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3C4AD" w14:textId="77777777" w:rsidR="0000299D" w:rsidRPr="00293498" w:rsidRDefault="0000299D" w:rsidP="0000299D">
      <w:pPr>
        <w:widowControl w:val="0"/>
        <w:spacing w:after="0" w:line="240" w:lineRule="auto"/>
        <w:rPr>
          <w:rFonts w:ascii="Times New Roman" w:eastAsia="Calibri" w:hAnsi="Times New Roman" w:cs="Times New Roman"/>
          <w:snapToGrid w:val="0"/>
          <w:color w:val="008000"/>
          <w:lang w:val="lt-LT"/>
        </w:rPr>
      </w:pPr>
    </w:p>
    <w:p w14:paraId="03BD0ABA" w14:textId="77777777" w:rsidR="0000299D" w:rsidRPr="00293498" w:rsidRDefault="0000299D" w:rsidP="0000299D">
      <w:pPr>
        <w:tabs>
          <w:tab w:val="left" w:pos="567"/>
        </w:tabs>
        <w:spacing w:after="0" w:line="260" w:lineRule="exact"/>
        <w:outlineLvl w:val="0"/>
        <w:rPr>
          <w:rFonts w:ascii="Times New Roman" w:eastAsia="Calibri" w:hAnsi="Times New Roman" w:cs="Times New Roman"/>
          <w:b/>
          <w:snapToGrid w:val="0"/>
          <w:lang w:val="lt-LT"/>
        </w:rPr>
      </w:pPr>
    </w:p>
    <w:p w14:paraId="06512803" w14:textId="77777777" w:rsidR="0000299D" w:rsidRPr="00293498" w:rsidRDefault="0000299D" w:rsidP="0000299D">
      <w:pPr>
        <w:tabs>
          <w:tab w:val="left" w:pos="567"/>
        </w:tabs>
        <w:spacing w:after="0" w:line="260" w:lineRule="exact"/>
        <w:outlineLvl w:val="0"/>
        <w:rPr>
          <w:rFonts w:ascii="Times New Roman" w:eastAsia="Calibri" w:hAnsi="Times New Roman" w:cs="Times New Roman"/>
          <w:b/>
          <w:snapToGrid w:val="0"/>
          <w:lang w:val="lt-LT"/>
        </w:rPr>
      </w:pPr>
    </w:p>
    <w:p w14:paraId="7278B588" w14:textId="77777777" w:rsidR="0000299D" w:rsidRPr="00293498" w:rsidRDefault="0000299D" w:rsidP="0000299D">
      <w:pPr>
        <w:tabs>
          <w:tab w:val="left" w:pos="567"/>
        </w:tabs>
        <w:spacing w:after="0" w:line="260" w:lineRule="exact"/>
        <w:outlineLvl w:val="0"/>
        <w:rPr>
          <w:rFonts w:ascii="Times New Roman" w:eastAsia="Calibri" w:hAnsi="Times New Roman" w:cs="Times New Roman"/>
          <w:b/>
          <w:snapToGrid w:val="0"/>
          <w:lang w:val="lt-LT"/>
        </w:rPr>
      </w:pPr>
    </w:p>
    <w:p w14:paraId="1BD91653" w14:textId="77777777" w:rsidR="0000299D" w:rsidRPr="00293498" w:rsidRDefault="0000299D" w:rsidP="0000299D">
      <w:pPr>
        <w:tabs>
          <w:tab w:val="left" w:pos="567"/>
        </w:tabs>
        <w:spacing w:after="0" w:line="260" w:lineRule="exact"/>
        <w:outlineLvl w:val="0"/>
        <w:rPr>
          <w:rFonts w:ascii="Times New Roman" w:eastAsia="Calibri" w:hAnsi="Times New Roman" w:cs="Times New Roman"/>
          <w:b/>
          <w:snapToGrid w:val="0"/>
          <w:lang w:val="lt-LT"/>
        </w:rPr>
      </w:pPr>
    </w:p>
    <w:p w14:paraId="723A21A0"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B28EF29"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C6BD16F"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F4E6B7D"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E7E5DEC"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10E5F377"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60B9CFB4"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5362246D"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71C42FC"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1242B223"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3B8B478"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FF02B91"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BC460EC"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77C71253"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B16FD21"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BF9A1F2"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22C69B48"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383FCEE1" w14:textId="77777777" w:rsidR="0000299D" w:rsidRPr="00293498" w:rsidRDefault="0000299D" w:rsidP="0000299D">
      <w:pPr>
        <w:tabs>
          <w:tab w:val="left" w:pos="-1440"/>
          <w:tab w:val="left" w:pos="-720"/>
          <w:tab w:val="left" w:pos="567"/>
        </w:tabs>
        <w:spacing w:after="0" w:line="260" w:lineRule="exact"/>
        <w:rPr>
          <w:rFonts w:ascii="Times New Roman" w:eastAsia="Calibri" w:hAnsi="Times New Roman" w:cs="Times New Roman"/>
          <w:b/>
          <w:snapToGrid w:val="0"/>
          <w:lang w:val="lt-LT"/>
        </w:rPr>
      </w:pPr>
    </w:p>
    <w:p w14:paraId="02F070A6"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I PRIEDAS</w:t>
      </w:r>
    </w:p>
    <w:p w14:paraId="5D1E3ACA" w14:textId="77777777" w:rsidR="0000299D" w:rsidRPr="00293498" w:rsidRDefault="0000299D" w:rsidP="00E35454">
      <w:pPr>
        <w:spacing w:after="0" w:line="240" w:lineRule="auto"/>
        <w:jc w:val="center"/>
        <w:rPr>
          <w:rFonts w:ascii="Times New Roman" w:hAnsi="Times New Roman" w:cs="Times New Roman"/>
          <w:b/>
          <w:bCs/>
          <w:lang w:val="lt-LT"/>
        </w:rPr>
      </w:pPr>
    </w:p>
    <w:p w14:paraId="6BC230D9"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PREPARATO CHARAKTERISTIKŲ SANTRAUKA</w:t>
      </w:r>
    </w:p>
    <w:p w14:paraId="13D8E108"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023DAE7A" w14:textId="77777777" w:rsidR="0000299D" w:rsidRPr="00293498" w:rsidRDefault="0000299D" w:rsidP="00E35454">
      <w:pPr>
        <w:numPr>
          <w:ilvl w:val="0"/>
          <w:numId w:val="13"/>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lastRenderedPageBreak/>
        <w:t>VAISTINIO PREPARATO PAVADINIMAS</w:t>
      </w:r>
    </w:p>
    <w:p w14:paraId="135B2523" w14:textId="77777777" w:rsidR="0000299D" w:rsidRPr="00293498" w:rsidRDefault="0000299D" w:rsidP="00E35454">
      <w:pPr>
        <w:spacing w:after="0" w:line="240" w:lineRule="auto"/>
        <w:rPr>
          <w:rFonts w:ascii="Times New Roman" w:hAnsi="Times New Roman" w:cs="Times New Roman"/>
          <w:b/>
          <w:bCs/>
          <w:lang w:val="lt-LT"/>
        </w:rPr>
      </w:pPr>
    </w:p>
    <w:p w14:paraId="2AAC66A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disperguojamos tabletės</w:t>
      </w:r>
    </w:p>
    <w:p w14:paraId="32EA7187" w14:textId="77777777" w:rsidR="0000299D" w:rsidRPr="00293498" w:rsidRDefault="0000299D" w:rsidP="00E35454">
      <w:pPr>
        <w:spacing w:after="0" w:line="240" w:lineRule="auto"/>
        <w:rPr>
          <w:rFonts w:ascii="Times New Roman" w:hAnsi="Times New Roman" w:cs="Times New Roman"/>
          <w:lang w:val="lt-LT"/>
        </w:rPr>
      </w:pPr>
    </w:p>
    <w:p w14:paraId="67121A9D" w14:textId="77777777" w:rsidR="0000299D" w:rsidRPr="00293498" w:rsidRDefault="0000299D" w:rsidP="00E35454">
      <w:pPr>
        <w:spacing w:after="0" w:line="240" w:lineRule="auto"/>
        <w:rPr>
          <w:rFonts w:ascii="Times New Roman" w:hAnsi="Times New Roman" w:cs="Times New Roman"/>
          <w:lang w:val="lt-LT"/>
        </w:rPr>
      </w:pPr>
    </w:p>
    <w:p w14:paraId="3C93D952" w14:textId="77777777" w:rsidR="0000299D" w:rsidRPr="00293498" w:rsidRDefault="0000299D" w:rsidP="00E35454">
      <w:pPr>
        <w:numPr>
          <w:ilvl w:val="0"/>
          <w:numId w:val="13"/>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KOKYBINĖ IR KIEKYBINĖ SUDĖTIS</w:t>
      </w:r>
    </w:p>
    <w:p w14:paraId="0F04E1EE" w14:textId="77777777" w:rsidR="0000299D" w:rsidRPr="00293498" w:rsidRDefault="0000299D" w:rsidP="00E35454">
      <w:pPr>
        <w:spacing w:after="0" w:line="240" w:lineRule="auto"/>
        <w:rPr>
          <w:rFonts w:ascii="Times New Roman" w:hAnsi="Times New Roman" w:cs="Times New Roman"/>
          <w:b/>
          <w:bCs/>
          <w:lang w:val="lt-LT"/>
        </w:rPr>
      </w:pPr>
    </w:p>
    <w:p w14:paraId="495C115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Kiekvienoje burnoje disperguojamoje tabletėje yra 2,5 mg desloratadino.</w:t>
      </w:r>
    </w:p>
    <w:p w14:paraId="6C124B69" w14:textId="77777777" w:rsidR="0000299D" w:rsidRPr="00293498" w:rsidRDefault="0000299D" w:rsidP="00E35454">
      <w:pPr>
        <w:spacing w:after="0" w:line="240" w:lineRule="auto"/>
        <w:rPr>
          <w:rFonts w:ascii="Times New Roman" w:hAnsi="Times New Roman" w:cs="Times New Roman"/>
          <w:lang w:val="lt-LT"/>
        </w:rPr>
      </w:pPr>
    </w:p>
    <w:p w14:paraId="14E3F14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Visos pagalbinės medžiagos išvardytos 6.1 skyriuje.</w:t>
      </w:r>
    </w:p>
    <w:p w14:paraId="07AD286A" w14:textId="77777777" w:rsidR="0000299D" w:rsidRPr="00293498" w:rsidRDefault="0000299D" w:rsidP="00E35454">
      <w:pPr>
        <w:spacing w:after="0" w:line="240" w:lineRule="auto"/>
        <w:rPr>
          <w:rFonts w:ascii="Times New Roman" w:hAnsi="Times New Roman" w:cs="Times New Roman"/>
          <w:lang w:val="lt-LT"/>
        </w:rPr>
      </w:pPr>
    </w:p>
    <w:p w14:paraId="18F40D47" w14:textId="77777777" w:rsidR="0000299D" w:rsidRPr="00293498" w:rsidRDefault="0000299D" w:rsidP="00E35454">
      <w:pPr>
        <w:spacing w:after="0" w:line="240" w:lineRule="auto"/>
        <w:rPr>
          <w:rFonts w:ascii="Times New Roman" w:hAnsi="Times New Roman" w:cs="Times New Roman"/>
          <w:lang w:val="lt-LT"/>
        </w:rPr>
      </w:pPr>
    </w:p>
    <w:p w14:paraId="65AE1B0E" w14:textId="77777777" w:rsidR="0000299D" w:rsidRPr="00293498" w:rsidRDefault="0000299D" w:rsidP="00E35454">
      <w:pPr>
        <w:numPr>
          <w:ilvl w:val="0"/>
          <w:numId w:val="13"/>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FARMACINĖ FORMA</w:t>
      </w:r>
    </w:p>
    <w:p w14:paraId="6350E61D" w14:textId="77777777" w:rsidR="0000299D" w:rsidRPr="00293498" w:rsidRDefault="0000299D" w:rsidP="00E35454">
      <w:pPr>
        <w:spacing w:after="0" w:line="240" w:lineRule="auto"/>
        <w:rPr>
          <w:rFonts w:ascii="Times New Roman" w:hAnsi="Times New Roman" w:cs="Times New Roman"/>
          <w:b/>
          <w:bCs/>
          <w:lang w:val="lt-LT"/>
        </w:rPr>
      </w:pPr>
    </w:p>
    <w:p w14:paraId="3198D44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Burnoje disperguojama tabletė.</w:t>
      </w:r>
    </w:p>
    <w:p w14:paraId="4F159225" w14:textId="77777777" w:rsidR="0000299D" w:rsidRPr="00293498" w:rsidRDefault="0000299D" w:rsidP="00E35454">
      <w:pPr>
        <w:spacing w:after="0" w:line="240" w:lineRule="auto"/>
        <w:rPr>
          <w:rFonts w:ascii="Times New Roman" w:hAnsi="Times New Roman" w:cs="Times New Roman"/>
          <w:lang w:val="lt-LT"/>
        </w:rPr>
      </w:pPr>
    </w:p>
    <w:p w14:paraId="09947F2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disperguojamos tabletės yra rožinės, plokščios, apvalios, maždaug 6,5 mm diametro tabletės.</w:t>
      </w:r>
    </w:p>
    <w:p w14:paraId="20DF536A" w14:textId="77777777" w:rsidR="0000299D" w:rsidRPr="00293498" w:rsidRDefault="0000299D" w:rsidP="00E35454">
      <w:pPr>
        <w:spacing w:after="0" w:line="240" w:lineRule="auto"/>
        <w:rPr>
          <w:rFonts w:ascii="Times New Roman" w:hAnsi="Times New Roman" w:cs="Times New Roman"/>
          <w:lang w:val="lt-LT"/>
        </w:rPr>
      </w:pPr>
    </w:p>
    <w:p w14:paraId="328FC53A" w14:textId="77777777" w:rsidR="0000299D" w:rsidRPr="00293498" w:rsidRDefault="0000299D" w:rsidP="00E35454">
      <w:pPr>
        <w:spacing w:after="0" w:line="240" w:lineRule="auto"/>
        <w:rPr>
          <w:rFonts w:ascii="Times New Roman" w:hAnsi="Times New Roman" w:cs="Times New Roman"/>
          <w:lang w:val="lt-LT"/>
        </w:rPr>
      </w:pPr>
    </w:p>
    <w:p w14:paraId="508E12FE" w14:textId="77777777" w:rsidR="0000299D" w:rsidRPr="00293498" w:rsidRDefault="0000299D" w:rsidP="00E35454">
      <w:pPr>
        <w:numPr>
          <w:ilvl w:val="0"/>
          <w:numId w:val="13"/>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KLINIKINĖ INFORMACIJA</w:t>
      </w:r>
    </w:p>
    <w:p w14:paraId="757B7AB4" w14:textId="77777777" w:rsidR="0000299D" w:rsidRPr="00293498" w:rsidRDefault="0000299D" w:rsidP="00E35454">
      <w:pPr>
        <w:spacing w:after="0" w:line="240" w:lineRule="auto"/>
        <w:rPr>
          <w:rFonts w:ascii="Times New Roman" w:hAnsi="Times New Roman" w:cs="Times New Roman"/>
          <w:b/>
          <w:bCs/>
          <w:lang w:val="lt-LT"/>
        </w:rPr>
      </w:pPr>
    </w:p>
    <w:p w14:paraId="1D1F42D4"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4.1</w:t>
      </w:r>
      <w:r w:rsidRPr="00293498">
        <w:rPr>
          <w:rFonts w:ascii="Times New Roman" w:eastAsia="Calibri" w:hAnsi="Times New Roman" w:cs="Times New Roman"/>
          <w:b/>
          <w:bCs/>
          <w:lang w:val="lt-LT"/>
        </w:rPr>
        <w:tab/>
        <w:t>Terapinės indikacijos</w:t>
      </w:r>
    </w:p>
    <w:p w14:paraId="5353872C" w14:textId="77777777" w:rsidR="0000299D" w:rsidRPr="00293498" w:rsidRDefault="0000299D" w:rsidP="00E35454">
      <w:pPr>
        <w:spacing w:after="0" w:line="240" w:lineRule="auto"/>
        <w:rPr>
          <w:rFonts w:ascii="Times New Roman" w:hAnsi="Times New Roman" w:cs="Times New Roman"/>
          <w:b/>
          <w:bCs/>
          <w:lang w:val="lt-LT"/>
        </w:rPr>
      </w:pPr>
    </w:p>
    <w:p w14:paraId="467579C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skirtas suaugusiesiems, 12 metų ir vyresniems paaugliams bei 6-11 metų vaikams simptomų palengvinimui sergant:</w:t>
      </w:r>
    </w:p>
    <w:p w14:paraId="23CCA1A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alerginiu rinitu (žr. 5.1 skyrių);</w:t>
      </w:r>
    </w:p>
    <w:p w14:paraId="7C61600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dilgėline (žr. 5.1 skyrių).</w:t>
      </w:r>
    </w:p>
    <w:p w14:paraId="3EADAB69" w14:textId="77777777" w:rsidR="0000299D" w:rsidRPr="00293498" w:rsidRDefault="0000299D" w:rsidP="00E35454">
      <w:pPr>
        <w:spacing w:after="0" w:line="240" w:lineRule="auto"/>
        <w:rPr>
          <w:rFonts w:ascii="Times New Roman" w:hAnsi="Times New Roman" w:cs="Times New Roman"/>
          <w:lang w:val="lt-LT"/>
        </w:rPr>
      </w:pPr>
    </w:p>
    <w:p w14:paraId="27959DE8"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4.2</w:t>
      </w:r>
      <w:r w:rsidRPr="00293498">
        <w:rPr>
          <w:rFonts w:ascii="Times New Roman" w:eastAsia="Calibri" w:hAnsi="Times New Roman" w:cs="Times New Roman"/>
          <w:b/>
          <w:bCs/>
          <w:lang w:val="lt-LT"/>
        </w:rPr>
        <w:tab/>
        <w:t>Dozavimas ir vartojimo metodas</w:t>
      </w:r>
    </w:p>
    <w:p w14:paraId="31D7A10D" w14:textId="77777777" w:rsidR="0000299D" w:rsidRPr="00293498" w:rsidRDefault="0000299D" w:rsidP="00E35454">
      <w:pPr>
        <w:spacing w:after="0" w:line="240" w:lineRule="auto"/>
        <w:rPr>
          <w:rFonts w:ascii="Times New Roman" w:hAnsi="Times New Roman" w:cs="Times New Roman"/>
          <w:b/>
          <w:bCs/>
          <w:lang w:val="lt-LT"/>
        </w:rPr>
      </w:pPr>
    </w:p>
    <w:p w14:paraId="384A4C69"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Dozavimas</w:t>
      </w:r>
    </w:p>
    <w:p w14:paraId="15622613" w14:textId="77777777" w:rsidR="0000299D" w:rsidRPr="00293498" w:rsidRDefault="0000299D" w:rsidP="00E35454">
      <w:pPr>
        <w:spacing w:after="0" w:line="240" w:lineRule="auto"/>
        <w:rPr>
          <w:rFonts w:ascii="Times New Roman" w:hAnsi="Times New Roman" w:cs="Times New Roman"/>
          <w:i/>
          <w:iCs/>
          <w:lang w:val="lt-LT"/>
        </w:rPr>
      </w:pPr>
      <w:r w:rsidRPr="00293498">
        <w:rPr>
          <w:rFonts w:ascii="Times New Roman" w:eastAsia="Calibri" w:hAnsi="Times New Roman" w:cs="Times New Roman"/>
          <w:i/>
          <w:iCs/>
          <w:lang w:val="lt-LT"/>
        </w:rPr>
        <w:t>Suaugusieji bei 12 metų ir vyresni paaugliai</w:t>
      </w:r>
    </w:p>
    <w:p w14:paraId="715B56C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Rekomenduojama Flynise dozė yra dvi 2,5 mg burnoje disperguojamos tabletės, dedamos į burną vieną kartą per parą.</w:t>
      </w:r>
    </w:p>
    <w:p w14:paraId="581D131E" w14:textId="77777777" w:rsidR="0000299D" w:rsidRPr="00293498" w:rsidRDefault="0000299D" w:rsidP="00E35454">
      <w:pPr>
        <w:spacing w:after="0" w:line="240" w:lineRule="auto"/>
        <w:rPr>
          <w:rFonts w:ascii="Times New Roman" w:hAnsi="Times New Roman" w:cs="Times New Roman"/>
          <w:i/>
          <w:iCs/>
          <w:lang w:val="lt-LT"/>
        </w:rPr>
      </w:pPr>
    </w:p>
    <w:p w14:paraId="6E73456E" w14:textId="77777777" w:rsidR="0000299D" w:rsidRPr="00293498" w:rsidRDefault="0000299D" w:rsidP="00E35454">
      <w:pPr>
        <w:spacing w:after="0" w:line="240" w:lineRule="auto"/>
        <w:rPr>
          <w:rFonts w:ascii="Times New Roman" w:hAnsi="Times New Roman" w:cs="Times New Roman"/>
          <w:i/>
          <w:iCs/>
          <w:lang w:val="lt-LT"/>
        </w:rPr>
      </w:pPr>
      <w:r w:rsidRPr="00293498">
        <w:rPr>
          <w:rFonts w:ascii="Times New Roman" w:eastAsia="Calibri" w:hAnsi="Times New Roman" w:cs="Times New Roman"/>
          <w:i/>
          <w:iCs/>
          <w:lang w:val="lt-LT"/>
        </w:rPr>
        <w:t>Vaikų populiacija</w:t>
      </w:r>
    </w:p>
    <w:p w14:paraId="573B7D8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Vaikams nuo 6 iki 11 metų amžiaus rekomenduojama Flynise dozė yra viena 2,5 mg burnoje disperguojamoji tabletė, dedama į burną vieną kartą per parą.</w:t>
      </w:r>
    </w:p>
    <w:p w14:paraId="204A911C" w14:textId="77777777" w:rsidR="0000299D" w:rsidRPr="00293498" w:rsidRDefault="0000299D" w:rsidP="00E35454">
      <w:pPr>
        <w:spacing w:after="0" w:line="240" w:lineRule="auto"/>
        <w:rPr>
          <w:rFonts w:ascii="Times New Roman" w:hAnsi="Times New Roman" w:cs="Times New Roman"/>
          <w:lang w:val="lt-LT"/>
        </w:rPr>
      </w:pPr>
    </w:p>
    <w:p w14:paraId="67ADB17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disperguojamų tablečių saugumas ir veiksmingumas vaikams iki 6 metų neištirti. Duomenų nėra.</w:t>
      </w:r>
    </w:p>
    <w:p w14:paraId="0D7D26D4" w14:textId="77777777" w:rsidR="0000299D" w:rsidRPr="00293498" w:rsidRDefault="0000299D" w:rsidP="00E35454">
      <w:pPr>
        <w:spacing w:after="0" w:line="240" w:lineRule="auto"/>
        <w:rPr>
          <w:rFonts w:ascii="Times New Roman" w:hAnsi="Times New Roman" w:cs="Times New Roman"/>
          <w:lang w:val="lt-LT"/>
        </w:rPr>
      </w:pPr>
    </w:p>
    <w:p w14:paraId="1547404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duomenų apie desloratadino veiksmingumą nuo 6 iki 11 metų amžiaus vaikams gauta nedaug (žr. 5.2 skyrių).</w:t>
      </w:r>
    </w:p>
    <w:p w14:paraId="69798C2D" w14:textId="77777777" w:rsidR="0000299D" w:rsidRPr="00293498" w:rsidRDefault="0000299D" w:rsidP="00E35454">
      <w:pPr>
        <w:spacing w:after="0" w:line="240" w:lineRule="auto"/>
        <w:rPr>
          <w:rFonts w:ascii="Times New Roman" w:hAnsi="Times New Roman" w:cs="Times New Roman"/>
          <w:lang w:val="lt-LT"/>
        </w:rPr>
      </w:pPr>
    </w:p>
    <w:p w14:paraId="770396E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duomenų apie desloratadino veiksmingumą 12-17 metų amžiaus paaugliams gauta nepakankamai (žr. 4.8 ir 5.1 skyrius).</w:t>
      </w:r>
    </w:p>
    <w:p w14:paraId="5FC00B3B" w14:textId="77777777" w:rsidR="0000299D" w:rsidRPr="00293498" w:rsidRDefault="0000299D" w:rsidP="00E35454">
      <w:pPr>
        <w:spacing w:after="0" w:line="240" w:lineRule="auto"/>
        <w:rPr>
          <w:rFonts w:ascii="Times New Roman" w:hAnsi="Times New Roman" w:cs="Times New Roman"/>
          <w:lang w:val="lt-LT"/>
        </w:rPr>
      </w:pPr>
    </w:p>
    <w:p w14:paraId="657BBA0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Epizodinį alerginį rinitą (simptomai būna trumpiau kaip 4 dienas per savaitę ar trumpiau kaip 4 savaites) reikia gydyti atsižvelgiant į paciento ligos istoriją. Simptomams išnykus, gydymą galima nutraukti, o jiems pasireiškus, vėl pradėti gydymą.</w:t>
      </w:r>
    </w:p>
    <w:p w14:paraId="569BEE4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Nuolatinį alerginį rinitą (simptomai būna 4 ar daugiau dienų per savaitę ir ilgiau kaip 4 savaites) alergeno veikimo laikotarpiu pacientui galima rekomenduoti gydyti ilgą laiką.</w:t>
      </w:r>
    </w:p>
    <w:p w14:paraId="3711679F" w14:textId="77777777" w:rsidR="0000299D" w:rsidRPr="00293498" w:rsidRDefault="0000299D" w:rsidP="00E35454">
      <w:pPr>
        <w:spacing w:after="0" w:line="240" w:lineRule="auto"/>
        <w:rPr>
          <w:rFonts w:ascii="Times New Roman" w:hAnsi="Times New Roman" w:cs="Times New Roman"/>
          <w:lang w:val="lt-LT"/>
        </w:rPr>
      </w:pPr>
    </w:p>
    <w:p w14:paraId="31C11754"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Vartojimo metodas</w:t>
      </w:r>
    </w:p>
    <w:p w14:paraId="57A8BFD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Vartoti per burną.</w:t>
      </w:r>
    </w:p>
    <w:p w14:paraId="7FD387A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Dozę galima vartoti kartu su maistu ar be jo.</w:t>
      </w:r>
    </w:p>
    <w:p w14:paraId="7107B32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Iškart prieš vartojant, reikia atsargiai nuplėšti lizdinės plokštelės viršų ir išimti burnoje disperguojamų tablečių dozę, stengiantis jos nesutrinti. Burnoje disperguojamų tablečių dozė dedama į burną, kur ji akimirksniu ištirpsta. Kad nuryti dozę, vanduo ar kitas skystis nereikalingi. Dozę reikia išgerti iškart, kai tik išimama iš lizdinės plokštelės.</w:t>
      </w:r>
    </w:p>
    <w:p w14:paraId="4F710D3A" w14:textId="77777777" w:rsidR="0000299D" w:rsidRPr="00293498" w:rsidRDefault="0000299D" w:rsidP="00E35454">
      <w:pPr>
        <w:spacing w:after="0" w:line="240" w:lineRule="auto"/>
        <w:rPr>
          <w:rFonts w:ascii="Times New Roman" w:hAnsi="Times New Roman" w:cs="Times New Roman"/>
          <w:lang w:val="lt-LT"/>
        </w:rPr>
      </w:pPr>
    </w:p>
    <w:p w14:paraId="3F15421D"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4.3</w:t>
      </w:r>
      <w:r w:rsidRPr="00293498">
        <w:rPr>
          <w:rFonts w:ascii="Times New Roman" w:eastAsia="Calibri" w:hAnsi="Times New Roman" w:cs="Times New Roman"/>
          <w:b/>
          <w:bCs/>
          <w:lang w:val="lt-LT"/>
        </w:rPr>
        <w:tab/>
        <w:t>Kontraindikacijos</w:t>
      </w:r>
    </w:p>
    <w:p w14:paraId="2D96166C" w14:textId="77777777" w:rsidR="0000299D" w:rsidRPr="00293498" w:rsidRDefault="0000299D" w:rsidP="00E35454">
      <w:pPr>
        <w:spacing w:after="0" w:line="240" w:lineRule="auto"/>
        <w:rPr>
          <w:rFonts w:ascii="Times New Roman" w:hAnsi="Times New Roman" w:cs="Times New Roman"/>
          <w:b/>
          <w:bCs/>
          <w:lang w:val="lt-LT"/>
        </w:rPr>
      </w:pPr>
    </w:p>
    <w:p w14:paraId="71E6F67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Padidėjęs jautrumas veikliajai arba bet kuriai 6.1 skyriuje nurodytai pagalbinei medžiagai arba </w:t>
      </w:r>
      <w:proofErr w:type="spellStart"/>
      <w:r w:rsidRPr="00293498">
        <w:rPr>
          <w:rFonts w:ascii="Times New Roman" w:eastAsia="Calibri" w:hAnsi="Times New Roman" w:cs="Times New Roman"/>
          <w:lang w:val="lt-LT"/>
        </w:rPr>
        <w:t>loratadinui</w:t>
      </w:r>
      <w:proofErr w:type="spellEnd"/>
      <w:r w:rsidRPr="00293498">
        <w:rPr>
          <w:rFonts w:ascii="Times New Roman" w:eastAsia="Calibri" w:hAnsi="Times New Roman" w:cs="Times New Roman"/>
          <w:lang w:val="lt-LT"/>
        </w:rPr>
        <w:t>.</w:t>
      </w:r>
    </w:p>
    <w:p w14:paraId="44891249" w14:textId="77777777" w:rsidR="0000299D" w:rsidRPr="00293498" w:rsidRDefault="0000299D" w:rsidP="00E35454">
      <w:pPr>
        <w:spacing w:after="0" w:line="240" w:lineRule="auto"/>
        <w:rPr>
          <w:rFonts w:ascii="Times New Roman" w:hAnsi="Times New Roman" w:cs="Times New Roman"/>
          <w:lang w:val="lt-LT"/>
        </w:rPr>
      </w:pPr>
    </w:p>
    <w:p w14:paraId="598F4E10"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4.4</w:t>
      </w:r>
      <w:r w:rsidRPr="00293498">
        <w:rPr>
          <w:rFonts w:ascii="Times New Roman" w:eastAsia="Calibri" w:hAnsi="Times New Roman" w:cs="Times New Roman"/>
          <w:b/>
          <w:bCs/>
          <w:lang w:val="lt-LT"/>
        </w:rPr>
        <w:tab/>
        <w:t>Specialūs įspėjimai ir atsargumo priemonės</w:t>
      </w:r>
    </w:p>
    <w:p w14:paraId="69B2A9F4" w14:textId="77777777" w:rsidR="0000299D" w:rsidRPr="00293498" w:rsidRDefault="0000299D" w:rsidP="00E35454">
      <w:pPr>
        <w:spacing w:after="0" w:line="240" w:lineRule="auto"/>
        <w:rPr>
          <w:rFonts w:ascii="Times New Roman" w:hAnsi="Times New Roman" w:cs="Times New Roman"/>
          <w:b/>
          <w:bCs/>
          <w:lang w:val="lt-LT"/>
        </w:rPr>
      </w:pPr>
    </w:p>
    <w:p w14:paraId="062EF64C" w14:textId="22DD41C8"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Kai yra sunkus inkstų nepakankamumas, Flynise reikia vartoti atsargiai</w:t>
      </w:r>
      <w:r w:rsidR="001B042B" w:rsidRPr="00293498">
        <w:rPr>
          <w:rFonts w:ascii="Times New Roman" w:eastAsia="Calibri" w:hAnsi="Times New Roman" w:cs="Times New Roman"/>
          <w:lang w:val="lt-LT"/>
        </w:rPr>
        <w:t xml:space="preserve"> (žr. 5.2 skyrių)</w:t>
      </w:r>
      <w:r w:rsidRPr="00293498">
        <w:rPr>
          <w:rFonts w:ascii="Times New Roman" w:eastAsia="Calibri" w:hAnsi="Times New Roman" w:cs="Times New Roman"/>
          <w:lang w:val="lt-LT"/>
        </w:rPr>
        <w:t>.</w:t>
      </w:r>
    </w:p>
    <w:p w14:paraId="52AB705D" w14:textId="77777777" w:rsidR="0000299D" w:rsidRPr="00293498" w:rsidRDefault="0000299D" w:rsidP="00E35454">
      <w:pPr>
        <w:spacing w:after="0" w:line="240" w:lineRule="auto"/>
        <w:rPr>
          <w:rFonts w:ascii="Times New Roman" w:hAnsi="Times New Roman" w:cs="Times New Roman"/>
          <w:lang w:val="lt-LT"/>
        </w:rPr>
      </w:pPr>
    </w:p>
    <w:p w14:paraId="160286D0"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4.5</w:t>
      </w:r>
      <w:r w:rsidRPr="00293498">
        <w:rPr>
          <w:rFonts w:ascii="Times New Roman" w:eastAsia="Calibri" w:hAnsi="Times New Roman" w:cs="Times New Roman"/>
          <w:b/>
          <w:bCs/>
          <w:lang w:val="lt-LT"/>
        </w:rPr>
        <w:tab/>
        <w:t>Sąveika su kitais vaistiniais preparatais ir kitokia sąveika</w:t>
      </w:r>
    </w:p>
    <w:p w14:paraId="79FAAA08" w14:textId="77777777" w:rsidR="0000299D" w:rsidRPr="00293498" w:rsidRDefault="0000299D" w:rsidP="00E35454">
      <w:pPr>
        <w:spacing w:after="0" w:line="240" w:lineRule="auto"/>
        <w:rPr>
          <w:rFonts w:ascii="Times New Roman" w:hAnsi="Times New Roman" w:cs="Times New Roman"/>
          <w:b/>
          <w:bCs/>
          <w:lang w:val="lt-LT"/>
        </w:rPr>
      </w:pPr>
    </w:p>
    <w:p w14:paraId="2059F84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Atlikus klinikinius tyrimus su desloratadino tabletėmis, kai kartu buvo vartojamas eritromicinas ar ketokonazolas, nepastebėta kliniškai reikšmingos sąveikos (žr. 5.1 skyrių).</w:t>
      </w:r>
    </w:p>
    <w:p w14:paraId="3695BF7D" w14:textId="77777777" w:rsidR="00B84E96" w:rsidRPr="00293498" w:rsidRDefault="00B84E96" w:rsidP="00E35454">
      <w:pPr>
        <w:spacing w:after="0" w:line="240" w:lineRule="auto"/>
        <w:rPr>
          <w:rFonts w:ascii="Times New Roman" w:hAnsi="Times New Roman" w:cs="Times New Roman"/>
          <w:lang w:val="lt-LT"/>
        </w:rPr>
      </w:pPr>
    </w:p>
    <w:p w14:paraId="29DFEB23" w14:textId="77777777" w:rsidR="00B84E96" w:rsidRPr="00293498" w:rsidRDefault="00B84E96" w:rsidP="00B84E9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0E4C778F" w14:textId="77777777" w:rsidR="00B84E96" w:rsidRPr="00293498" w:rsidRDefault="00B84E96" w:rsidP="00B84E96">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Sąveikos tyrimai atlikti tik suaugusiesiems.</w:t>
      </w:r>
    </w:p>
    <w:p w14:paraId="26935442" w14:textId="77777777" w:rsidR="0000299D" w:rsidRPr="00293498" w:rsidRDefault="0000299D" w:rsidP="0000299D">
      <w:pPr>
        <w:spacing w:after="0" w:line="240" w:lineRule="auto"/>
        <w:rPr>
          <w:rFonts w:ascii="Times New Roman" w:eastAsia="Calibri" w:hAnsi="Times New Roman" w:cs="Times New Roman"/>
          <w:lang w:val="lt-LT"/>
        </w:rPr>
      </w:pPr>
    </w:p>
    <w:p w14:paraId="7D14415D" w14:textId="4923234C"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Atlikus klinikinį farmakologinį tyrimą, kai kartu buvo vartojamos desloratadino tabletės ir alkoholis, nesustiprėjo psichomotoriką slopinantis alkoholio poveikis (žr. 5.1 skyrių).</w:t>
      </w:r>
      <w:r w:rsidR="00B84E96" w:rsidRPr="00293498">
        <w:rPr>
          <w:rFonts w:ascii="Times New Roman" w:eastAsia="Calibri" w:hAnsi="Times New Roman" w:cs="Times New Roman"/>
          <w:lang w:val="lt-LT"/>
        </w:rPr>
        <w:t xml:space="preserve"> Vis dėl to vaist</w:t>
      </w:r>
      <w:r w:rsidR="001B042B" w:rsidRPr="00293498">
        <w:rPr>
          <w:rFonts w:ascii="Times New Roman" w:eastAsia="Calibri" w:hAnsi="Times New Roman" w:cs="Times New Roman"/>
          <w:lang w:val="lt-LT"/>
        </w:rPr>
        <w:t>iniam preparatui</w:t>
      </w:r>
      <w:r w:rsidR="00B84E96" w:rsidRPr="00293498">
        <w:rPr>
          <w:rFonts w:ascii="Times New Roman" w:eastAsia="Calibri" w:hAnsi="Times New Roman" w:cs="Times New Roman"/>
          <w:lang w:val="lt-LT"/>
        </w:rPr>
        <w:t xml:space="preserve"> esant rinkoje pastebėta </w:t>
      </w:r>
      <w:r w:rsidR="001B042B" w:rsidRPr="00293498">
        <w:rPr>
          <w:rFonts w:ascii="Times New Roman" w:eastAsia="Calibri" w:hAnsi="Times New Roman" w:cs="Times New Roman"/>
          <w:lang w:val="lt-LT"/>
        </w:rPr>
        <w:t xml:space="preserve">alkoholio </w:t>
      </w:r>
      <w:r w:rsidR="00B84E96" w:rsidRPr="00293498">
        <w:rPr>
          <w:rFonts w:ascii="Times New Roman" w:eastAsia="Calibri" w:hAnsi="Times New Roman" w:cs="Times New Roman"/>
          <w:lang w:val="lt-LT"/>
        </w:rPr>
        <w:t>netoleravimo ir apsinuodijimo juo atvejų. Dėl to alkoholio vartojantiems asmenims šį vaistinį preparatą reikia skirti atsargiai.</w:t>
      </w:r>
    </w:p>
    <w:p w14:paraId="0D1C8161" w14:textId="77777777" w:rsidR="0000299D" w:rsidRPr="00293498" w:rsidRDefault="0000299D" w:rsidP="001B042B">
      <w:pPr>
        <w:spacing w:after="0" w:line="240" w:lineRule="auto"/>
        <w:rPr>
          <w:rFonts w:ascii="Times New Roman" w:hAnsi="Times New Roman" w:cs="Times New Roman"/>
          <w:lang w:val="lt-LT"/>
        </w:rPr>
      </w:pPr>
    </w:p>
    <w:p w14:paraId="199C0BA1" w14:textId="77777777" w:rsidR="0000299D" w:rsidRPr="00293498" w:rsidRDefault="0000299D" w:rsidP="001B042B">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4.6</w:t>
      </w:r>
      <w:r w:rsidRPr="00293498">
        <w:rPr>
          <w:rFonts w:ascii="Times New Roman" w:eastAsia="Calibri" w:hAnsi="Times New Roman" w:cs="Times New Roman"/>
          <w:b/>
          <w:bCs/>
          <w:lang w:val="lt-LT"/>
        </w:rPr>
        <w:tab/>
        <w:t>Vaisingumas, nėštumo ir žindymo laikotarpis</w:t>
      </w:r>
    </w:p>
    <w:p w14:paraId="1276EB78" w14:textId="77777777" w:rsidR="0000299D" w:rsidRPr="00293498" w:rsidRDefault="0000299D" w:rsidP="001B042B">
      <w:pPr>
        <w:spacing w:after="0" w:line="240" w:lineRule="auto"/>
        <w:rPr>
          <w:rFonts w:ascii="Times New Roman" w:hAnsi="Times New Roman" w:cs="Times New Roman"/>
          <w:b/>
          <w:bCs/>
          <w:lang w:val="lt-LT"/>
        </w:rPr>
      </w:pPr>
    </w:p>
    <w:p w14:paraId="7734151C" w14:textId="77777777" w:rsidR="0000299D" w:rsidRPr="00293498" w:rsidRDefault="0000299D" w:rsidP="001B042B">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Nėštumas</w:t>
      </w:r>
    </w:p>
    <w:p w14:paraId="241ACE0E" w14:textId="73CA232B" w:rsidR="0000299D" w:rsidRPr="00293498" w:rsidRDefault="00B84E96"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Daug duomenų apie nėščiąsias moteris (daugiau kaip 1 000 nėštumo baigčių) rodo, kad desloratadinas nei apsigimimų, nei toksinio poveikio</w:t>
      </w:r>
      <w:r w:rsidR="001B042B" w:rsidRPr="00293498">
        <w:rPr>
          <w:rFonts w:ascii="Times New Roman" w:eastAsia="Calibri" w:hAnsi="Times New Roman" w:cs="Times New Roman"/>
          <w:lang w:val="lt-LT"/>
        </w:rPr>
        <w:t xml:space="preserve"> vaisiui ir</w:t>
      </w:r>
      <w:r w:rsidRPr="00293498">
        <w:rPr>
          <w:rFonts w:ascii="Times New Roman" w:eastAsia="Calibri" w:hAnsi="Times New Roman" w:cs="Times New Roman"/>
          <w:lang w:val="lt-LT"/>
        </w:rPr>
        <w:t xml:space="preserve"> naujagimiui nesukelia. </w:t>
      </w:r>
      <w:r w:rsidR="0000299D" w:rsidRPr="00293498">
        <w:rPr>
          <w:rFonts w:ascii="Times New Roman" w:eastAsia="Calibri" w:hAnsi="Times New Roman" w:cs="Times New Roman"/>
          <w:lang w:val="lt-LT"/>
        </w:rPr>
        <w:t>Tyrimai su gyvūnais tiesioginio ar netiesioginio kenksmingo toksinio poveikio reprodukcijai neparodė (žr. 5.3 skyrių). Nėštumo metu Flynise geriau nevartoti.</w:t>
      </w:r>
    </w:p>
    <w:p w14:paraId="335FC4BB" w14:textId="77777777" w:rsidR="0000299D" w:rsidRPr="00293498" w:rsidRDefault="0000299D" w:rsidP="001B042B">
      <w:pPr>
        <w:spacing w:after="0" w:line="240" w:lineRule="auto"/>
        <w:rPr>
          <w:rFonts w:ascii="Times New Roman" w:hAnsi="Times New Roman" w:cs="Times New Roman"/>
          <w:lang w:val="lt-LT"/>
        </w:rPr>
      </w:pPr>
    </w:p>
    <w:p w14:paraId="7C0B0502" w14:textId="77777777" w:rsidR="0000299D" w:rsidRPr="00293498" w:rsidRDefault="0000299D" w:rsidP="001B042B">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Žindymas</w:t>
      </w:r>
    </w:p>
    <w:p w14:paraId="4DCC1E14"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buvo nustatytas gydomų moterų žindomų naujagimių/kūdikių organizme. Desloratadino poveikis naujagimiams/kūdikiams nežinomas. Atsižvelgiant į žindymo naudą kūdikiui ir gydymo naudą motinai, reikia nuspręsti, ar nutraukti žindymą, ar nutraukti/susilaikyti nuo gydymo Flynise.</w:t>
      </w:r>
    </w:p>
    <w:p w14:paraId="2AAAC4F3" w14:textId="77777777" w:rsidR="0000299D" w:rsidRPr="00293498" w:rsidRDefault="0000299D" w:rsidP="001B042B">
      <w:pPr>
        <w:spacing w:after="0" w:line="240" w:lineRule="auto"/>
        <w:rPr>
          <w:rFonts w:ascii="Times New Roman" w:hAnsi="Times New Roman" w:cs="Times New Roman"/>
          <w:lang w:val="lt-LT"/>
        </w:rPr>
      </w:pPr>
    </w:p>
    <w:p w14:paraId="74527664" w14:textId="77777777" w:rsidR="0000299D" w:rsidRPr="00293498" w:rsidRDefault="0000299D" w:rsidP="001B042B">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Vaisingumas</w:t>
      </w:r>
    </w:p>
    <w:p w14:paraId="1A94CB8C"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Duomenų apie poveikį vyrų ir moterų vaisingumui nėra.</w:t>
      </w:r>
    </w:p>
    <w:p w14:paraId="59517F04" w14:textId="77777777" w:rsidR="0000299D" w:rsidRPr="00293498" w:rsidRDefault="0000299D" w:rsidP="001B042B">
      <w:pPr>
        <w:spacing w:after="0" w:line="240" w:lineRule="auto"/>
        <w:rPr>
          <w:rFonts w:ascii="Times New Roman" w:hAnsi="Times New Roman" w:cs="Times New Roman"/>
          <w:lang w:val="lt-LT"/>
        </w:rPr>
      </w:pPr>
    </w:p>
    <w:p w14:paraId="2682AF65" w14:textId="77777777" w:rsidR="0000299D" w:rsidRPr="00293498" w:rsidRDefault="0000299D" w:rsidP="001B042B">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4.7</w:t>
      </w:r>
      <w:r w:rsidRPr="00293498">
        <w:rPr>
          <w:rFonts w:ascii="Times New Roman" w:eastAsia="Calibri" w:hAnsi="Times New Roman" w:cs="Times New Roman"/>
          <w:b/>
          <w:bCs/>
          <w:lang w:val="lt-LT"/>
        </w:rPr>
        <w:tab/>
        <w:t>Poveikis gebėjimui vairuoti ir valdyti mechanizmus</w:t>
      </w:r>
    </w:p>
    <w:p w14:paraId="7E8F8197" w14:textId="77777777" w:rsidR="0000299D" w:rsidRPr="00293498" w:rsidRDefault="0000299D" w:rsidP="001B042B">
      <w:pPr>
        <w:spacing w:after="0" w:line="240" w:lineRule="auto"/>
        <w:rPr>
          <w:rFonts w:ascii="Times New Roman" w:hAnsi="Times New Roman" w:cs="Times New Roman"/>
          <w:b/>
          <w:bCs/>
          <w:lang w:val="lt-LT"/>
        </w:rPr>
      </w:pPr>
    </w:p>
    <w:p w14:paraId="626B7E22"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Remiantis klinikiniais tyrimais, Flynise gebėjimo vairuoti ir valdyti mechanizmus neveikia arba veikia nereikšmingai. Pacientams reikia pasakyti, kad daugumai žmonių mieguistumas nepasireiškia. Nepaisant to, kadangi žmonių atsakas į visus vaistinius preparatus yra individualus, rekomenduojama patarti </w:t>
      </w:r>
      <w:r w:rsidRPr="00293498">
        <w:rPr>
          <w:rFonts w:ascii="Times New Roman" w:eastAsia="Calibri" w:hAnsi="Times New Roman" w:cs="Times New Roman"/>
          <w:lang w:val="lt-LT"/>
        </w:rPr>
        <w:lastRenderedPageBreak/>
        <w:t>pacientams, kad kol nepaaiškės jų individualus atsakas į šį vaistinį preparatą, jie neužsiimtų budrumo reikalaujančia veikla, tokia kaip vairavimas ar mechanizmų valdymas.</w:t>
      </w:r>
    </w:p>
    <w:p w14:paraId="50D2B6FE" w14:textId="77777777" w:rsidR="0000299D" w:rsidRPr="00293498" w:rsidRDefault="0000299D" w:rsidP="001B042B">
      <w:pPr>
        <w:spacing w:after="0" w:line="240" w:lineRule="auto"/>
        <w:rPr>
          <w:rFonts w:ascii="Times New Roman" w:hAnsi="Times New Roman" w:cs="Times New Roman"/>
          <w:lang w:val="lt-LT"/>
        </w:rPr>
      </w:pPr>
    </w:p>
    <w:p w14:paraId="3EC3038B" w14:textId="77777777" w:rsidR="0000299D" w:rsidRPr="00293498" w:rsidRDefault="0000299D" w:rsidP="001B042B">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4.8</w:t>
      </w:r>
      <w:r w:rsidRPr="00293498">
        <w:rPr>
          <w:rFonts w:ascii="Times New Roman" w:eastAsia="Calibri" w:hAnsi="Times New Roman" w:cs="Times New Roman"/>
          <w:b/>
          <w:bCs/>
          <w:lang w:val="lt-LT"/>
        </w:rPr>
        <w:tab/>
        <w:t>Nepageidaujamas poveikis</w:t>
      </w:r>
    </w:p>
    <w:p w14:paraId="5A6BBA18" w14:textId="77777777" w:rsidR="0000299D" w:rsidRPr="00293498" w:rsidRDefault="0000299D" w:rsidP="001B042B">
      <w:pPr>
        <w:spacing w:after="0" w:line="240" w:lineRule="auto"/>
        <w:rPr>
          <w:rFonts w:ascii="Times New Roman" w:hAnsi="Times New Roman" w:cs="Times New Roman"/>
          <w:b/>
          <w:bCs/>
          <w:lang w:val="lt-LT"/>
        </w:rPr>
      </w:pPr>
    </w:p>
    <w:p w14:paraId="71CF194F" w14:textId="77777777" w:rsidR="0000299D" w:rsidRPr="00293498" w:rsidRDefault="0000299D" w:rsidP="001B042B">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Saugumo duomenų santrauka</w:t>
      </w:r>
    </w:p>
    <w:p w14:paraId="310AEFCD"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vaikams buvo skiriama desloratadino, sirupo pavidalu. Bendras nepageidaujamų reakcijų dažnis buvo panašus vartojusių desloratadino sirupo ir placebo grupėse, reikšmingo vaisto saugumo skirtumo nuo suaugusiųjų ligonių nebuvo.</w:t>
      </w:r>
    </w:p>
    <w:p w14:paraId="0B9E47F1" w14:textId="77777777" w:rsidR="0000299D" w:rsidRPr="00293498" w:rsidRDefault="0000299D" w:rsidP="001B042B">
      <w:pPr>
        <w:spacing w:after="0" w:line="240" w:lineRule="auto"/>
        <w:rPr>
          <w:rFonts w:ascii="Times New Roman" w:hAnsi="Times New Roman" w:cs="Times New Roman"/>
          <w:lang w:val="lt-LT"/>
        </w:rPr>
      </w:pPr>
    </w:p>
    <w:p w14:paraId="30DC038C" w14:textId="2CB414F8"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esant alerginio rinito ir lėtinės idiopatinės dilgėlinės indikacijoms, vartojant rekomenduojamas Flynise tablečių dozes – 5 mg per parą – 3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pacientų daugiau, nei gydytų placebu, pasireiškė nepageidaujamas poveikis. Dažniausi nepageidaujami reiškiniai, apie kuriuos pranešimų gauta daugiau, negu placebo atveju, buvo nuovargis (1,2 %), burnos džiūvimas (0,8 %) ir galvos skausmas (0,6 %). </w:t>
      </w:r>
    </w:p>
    <w:p w14:paraId="0380E6AF" w14:textId="77777777" w:rsidR="00622DF1" w:rsidRPr="00293498" w:rsidRDefault="00622DF1" w:rsidP="0000299D">
      <w:pPr>
        <w:spacing w:after="0" w:line="240" w:lineRule="auto"/>
        <w:rPr>
          <w:rFonts w:ascii="Times New Roman" w:eastAsia="Calibri" w:hAnsi="Times New Roman" w:cs="Times New Roman"/>
          <w:lang w:val="lt-LT"/>
        </w:rPr>
      </w:pPr>
    </w:p>
    <w:p w14:paraId="031E6C5E" w14:textId="77777777" w:rsidR="00622DF1" w:rsidRPr="00293498" w:rsidRDefault="00622DF1" w:rsidP="00622DF1">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41300CBE" w14:textId="5EFB8441" w:rsidR="00622DF1" w:rsidRPr="00293498" w:rsidRDefault="00622DF1" w:rsidP="00622DF1">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Klinikinio tyrimo su 578 paaugliais </w:t>
      </w:r>
      <w:r w:rsidR="001B042B" w:rsidRPr="00293498">
        <w:rPr>
          <w:rFonts w:ascii="Times New Roman" w:eastAsia="Calibri" w:hAnsi="Times New Roman" w:cs="Times New Roman"/>
          <w:lang w:val="lt-LT"/>
        </w:rPr>
        <w:t>(</w:t>
      </w:r>
      <w:r w:rsidRPr="00293498">
        <w:rPr>
          <w:rFonts w:ascii="Times New Roman" w:eastAsia="Calibri" w:hAnsi="Times New Roman" w:cs="Times New Roman"/>
          <w:lang w:val="lt-LT"/>
        </w:rPr>
        <w:t>nuo 12 iki 17 metų amžiaus</w:t>
      </w:r>
      <w:r w:rsidR="001B042B" w:rsidRPr="00293498">
        <w:rPr>
          <w:rFonts w:ascii="Times New Roman" w:eastAsia="Calibri" w:hAnsi="Times New Roman" w:cs="Times New Roman"/>
          <w:lang w:val="lt-LT"/>
        </w:rPr>
        <w:t>)</w:t>
      </w:r>
      <w:r w:rsidRPr="00293498">
        <w:rPr>
          <w:rFonts w:ascii="Times New Roman" w:eastAsia="Calibri" w:hAnsi="Times New Roman" w:cs="Times New Roman"/>
          <w:lang w:val="lt-LT"/>
        </w:rPr>
        <w:t xml:space="preserve"> metu dažniausias nepageidaujamas reiškinys buvo galvos skausmas, jis pasireiškė 5,9 %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gydytų ligonių ir 6,9 % ligonių, vartojusių placebo.</w:t>
      </w:r>
    </w:p>
    <w:p w14:paraId="6B65B083" w14:textId="77777777" w:rsidR="00622DF1" w:rsidRPr="00293498" w:rsidRDefault="00622DF1" w:rsidP="001B042B">
      <w:pPr>
        <w:spacing w:after="0" w:line="240" w:lineRule="auto"/>
        <w:rPr>
          <w:rFonts w:ascii="Times New Roman" w:hAnsi="Times New Roman" w:cs="Times New Roman"/>
          <w:lang w:val="lt-LT"/>
        </w:rPr>
      </w:pPr>
    </w:p>
    <w:p w14:paraId="37317A1E" w14:textId="77777777" w:rsidR="0000299D" w:rsidRPr="00293498" w:rsidRDefault="0000299D" w:rsidP="001B042B">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Nepageidaujamų reakcijų sąrašas lentelėje</w:t>
      </w:r>
    </w:p>
    <w:p w14:paraId="0026935D"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pasireiškusių nepageidaujamų reakcijų, apie kurias pranešimų gauta daugiau, negu placebo atveju, dažnis bei kitas nepageidaujamas poveikis, pastebėtas vaistiniam preparatui patekus į rinką yra pateikti žemiau esančioje lentelėje. Dažniai yra apibrėžiami taip: labai dažni (≥ 1/10), dažni (nuo ≥ 1/100 iki &lt; 1/10), nedažni (nuo ≥ 1/1 000 iki &lt; 1/100), reti (nuo ≥ 1/10 000 iki &lt; 1/1 000), labai reti &lt; 1/10 000) ir dažnis nežinomas (negali būti apskaičiuotas pagal turimus duomenis).</w:t>
      </w:r>
    </w:p>
    <w:p w14:paraId="62F00EAE" w14:textId="77777777" w:rsidR="0000299D" w:rsidRPr="00293498" w:rsidRDefault="0000299D" w:rsidP="001B042B">
      <w:pPr>
        <w:spacing w:after="0" w:line="240" w:lineRule="auto"/>
        <w:rPr>
          <w:rFonts w:ascii="Times New Roman" w:hAnsi="Times New Roman" w:cs="Times New Roman"/>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00299D" w:rsidRPr="00293498" w14:paraId="62763B71" w14:textId="77777777" w:rsidTr="00E35454">
        <w:tc>
          <w:tcPr>
            <w:tcW w:w="3190" w:type="dxa"/>
          </w:tcPr>
          <w:p w14:paraId="2E701662"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Organų sistemų klasė</w:t>
            </w:r>
          </w:p>
        </w:tc>
        <w:tc>
          <w:tcPr>
            <w:tcW w:w="3191" w:type="dxa"/>
          </w:tcPr>
          <w:p w14:paraId="1D17886B"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Dažnis</w:t>
            </w:r>
          </w:p>
        </w:tc>
        <w:tc>
          <w:tcPr>
            <w:tcW w:w="3191" w:type="dxa"/>
          </w:tcPr>
          <w:p w14:paraId="2AD92A0B" w14:textId="77777777" w:rsidR="0000299D" w:rsidRPr="00293498" w:rsidRDefault="0000299D" w:rsidP="001B042B">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Nepageidaujamos reakcijos į Flynise</w:t>
            </w:r>
          </w:p>
          <w:p w14:paraId="682EB22C" w14:textId="77777777" w:rsidR="0000299D" w:rsidRPr="00293498" w:rsidRDefault="0000299D" w:rsidP="001B042B">
            <w:pPr>
              <w:spacing w:after="0" w:line="240" w:lineRule="auto"/>
              <w:rPr>
                <w:rFonts w:ascii="Times New Roman" w:hAnsi="Times New Roman" w:cs="Times New Roman"/>
                <w:lang w:val="lt-LT"/>
              </w:rPr>
            </w:pPr>
          </w:p>
        </w:tc>
      </w:tr>
      <w:tr w:rsidR="0000299D" w:rsidRPr="00293498" w14:paraId="20F8D08D" w14:textId="77777777" w:rsidTr="00E35454">
        <w:tc>
          <w:tcPr>
            <w:tcW w:w="3190" w:type="dxa"/>
          </w:tcPr>
          <w:p w14:paraId="6CD348BF"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Psichikos sutrikimai</w:t>
            </w:r>
          </w:p>
        </w:tc>
        <w:tc>
          <w:tcPr>
            <w:tcW w:w="3191" w:type="dxa"/>
          </w:tcPr>
          <w:p w14:paraId="009ABA68"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4AEDD45D"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Haliucinacijos</w:t>
            </w:r>
          </w:p>
        </w:tc>
      </w:tr>
      <w:tr w:rsidR="0000299D" w:rsidRPr="00293498" w14:paraId="44979B3D" w14:textId="77777777" w:rsidTr="00E35454">
        <w:tc>
          <w:tcPr>
            <w:tcW w:w="3190" w:type="dxa"/>
          </w:tcPr>
          <w:p w14:paraId="04656B39"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Nervų sistemos sutrikimai</w:t>
            </w:r>
          </w:p>
        </w:tc>
        <w:tc>
          <w:tcPr>
            <w:tcW w:w="3191" w:type="dxa"/>
          </w:tcPr>
          <w:p w14:paraId="41CF0D73"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w:t>
            </w:r>
          </w:p>
          <w:p w14:paraId="3F43C0E8"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p w14:paraId="254C4CBD" w14:textId="77777777" w:rsidR="0000299D" w:rsidRPr="00293498" w:rsidRDefault="0000299D" w:rsidP="001B042B">
            <w:pPr>
              <w:spacing w:after="0" w:line="240" w:lineRule="auto"/>
              <w:rPr>
                <w:rFonts w:ascii="Times New Roman" w:hAnsi="Times New Roman" w:cs="Times New Roman"/>
                <w:lang w:val="lt-LT"/>
              </w:rPr>
            </w:pPr>
          </w:p>
        </w:tc>
        <w:tc>
          <w:tcPr>
            <w:tcW w:w="3191" w:type="dxa"/>
          </w:tcPr>
          <w:p w14:paraId="7B28BAEF"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Galvos skausmas</w:t>
            </w:r>
          </w:p>
          <w:p w14:paraId="64985F94"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Svaigulys, mieguistumas, nemiga, padidėjęs psichomotorinis aktyvumas, traukuliai</w:t>
            </w:r>
          </w:p>
        </w:tc>
      </w:tr>
      <w:tr w:rsidR="0000299D" w:rsidRPr="00293498" w14:paraId="41C6038B" w14:textId="77777777" w:rsidTr="00E35454">
        <w:tc>
          <w:tcPr>
            <w:tcW w:w="3190" w:type="dxa"/>
          </w:tcPr>
          <w:p w14:paraId="072B5146"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Širdies sutrikimai</w:t>
            </w:r>
          </w:p>
        </w:tc>
        <w:tc>
          <w:tcPr>
            <w:tcW w:w="3191" w:type="dxa"/>
          </w:tcPr>
          <w:p w14:paraId="23D9A34D"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Labai reti</w:t>
            </w:r>
          </w:p>
          <w:p w14:paraId="6F5A95A4" w14:textId="77777777" w:rsidR="00791C89"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012B9829"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Tachikardija, palpitacija</w:t>
            </w:r>
          </w:p>
          <w:p w14:paraId="00791FCF" w14:textId="77777777" w:rsidR="00791C89"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QT intervalo pailgėjimas</w:t>
            </w:r>
          </w:p>
        </w:tc>
      </w:tr>
      <w:tr w:rsidR="0000299D" w:rsidRPr="00293498" w14:paraId="4B483F68" w14:textId="77777777" w:rsidTr="00E35454">
        <w:tc>
          <w:tcPr>
            <w:tcW w:w="3190" w:type="dxa"/>
          </w:tcPr>
          <w:p w14:paraId="6482CB70"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Virškinimo trakto sutrikimai</w:t>
            </w:r>
          </w:p>
        </w:tc>
        <w:tc>
          <w:tcPr>
            <w:tcW w:w="3191" w:type="dxa"/>
          </w:tcPr>
          <w:p w14:paraId="08C3746A"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w:t>
            </w:r>
          </w:p>
          <w:p w14:paraId="4D55A920"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p w14:paraId="6A460751" w14:textId="77777777" w:rsidR="0000299D" w:rsidRPr="00293498" w:rsidRDefault="0000299D" w:rsidP="001B042B">
            <w:pPr>
              <w:spacing w:after="0" w:line="240" w:lineRule="auto"/>
              <w:rPr>
                <w:rFonts w:ascii="Times New Roman" w:hAnsi="Times New Roman" w:cs="Times New Roman"/>
                <w:lang w:val="lt-LT"/>
              </w:rPr>
            </w:pPr>
          </w:p>
        </w:tc>
        <w:tc>
          <w:tcPr>
            <w:tcW w:w="3191" w:type="dxa"/>
          </w:tcPr>
          <w:p w14:paraId="1B938E56"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Burnos džiūvimas</w:t>
            </w:r>
          </w:p>
          <w:p w14:paraId="06C83FE7"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Pilvo skausmas, pykinimas, vėmimas, virškinimo sutrikimas, viduriavimas</w:t>
            </w:r>
          </w:p>
        </w:tc>
      </w:tr>
      <w:tr w:rsidR="0000299D" w:rsidRPr="00293498" w14:paraId="221DE43A" w14:textId="77777777" w:rsidTr="00E35454">
        <w:tc>
          <w:tcPr>
            <w:tcW w:w="3190" w:type="dxa"/>
          </w:tcPr>
          <w:p w14:paraId="2DB5655B"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Kepenų, tulžies pūslės ir latakų sutrikimai</w:t>
            </w:r>
          </w:p>
        </w:tc>
        <w:tc>
          <w:tcPr>
            <w:tcW w:w="3191" w:type="dxa"/>
          </w:tcPr>
          <w:p w14:paraId="22FE0F1B"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Labai reti</w:t>
            </w:r>
          </w:p>
          <w:p w14:paraId="07963762" w14:textId="77777777" w:rsidR="00791C89" w:rsidRPr="00293498" w:rsidRDefault="00791C89" w:rsidP="0000299D">
            <w:pPr>
              <w:spacing w:after="0" w:line="240" w:lineRule="auto"/>
              <w:rPr>
                <w:rFonts w:ascii="Times New Roman" w:eastAsia="Calibri" w:hAnsi="Times New Roman" w:cs="Times New Roman"/>
                <w:lang w:val="lt-LT"/>
              </w:rPr>
            </w:pPr>
          </w:p>
          <w:p w14:paraId="28D76366" w14:textId="77777777" w:rsidR="00791C89" w:rsidRPr="00293498" w:rsidRDefault="00791C89" w:rsidP="0000299D">
            <w:pPr>
              <w:spacing w:after="0" w:line="240" w:lineRule="auto"/>
              <w:rPr>
                <w:rFonts w:ascii="Times New Roman" w:eastAsia="Calibri" w:hAnsi="Times New Roman" w:cs="Times New Roman"/>
                <w:lang w:val="lt-LT"/>
              </w:rPr>
            </w:pPr>
          </w:p>
          <w:p w14:paraId="6A0D0DC1" w14:textId="77777777" w:rsidR="00791C89"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11D58CD1"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Padidėjęs kepenų fermentų aktyvumas ir bilirubino kiekis, hepatitas</w:t>
            </w:r>
          </w:p>
          <w:p w14:paraId="4887F063" w14:textId="77777777" w:rsidR="00791C89"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Gelta</w:t>
            </w:r>
          </w:p>
        </w:tc>
      </w:tr>
      <w:tr w:rsidR="0000299D" w:rsidRPr="00293498" w14:paraId="12638C7B" w14:textId="77777777" w:rsidTr="00E35454">
        <w:tc>
          <w:tcPr>
            <w:tcW w:w="3190" w:type="dxa"/>
          </w:tcPr>
          <w:p w14:paraId="6FC94BE0"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Odos ir poodinio audinio sutrikimai</w:t>
            </w:r>
          </w:p>
        </w:tc>
        <w:tc>
          <w:tcPr>
            <w:tcW w:w="3191" w:type="dxa"/>
          </w:tcPr>
          <w:p w14:paraId="1870C32B"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p w14:paraId="38FC0696" w14:textId="77777777" w:rsidR="0000299D" w:rsidRPr="00293498" w:rsidRDefault="0000299D" w:rsidP="001B042B">
            <w:pPr>
              <w:spacing w:after="0" w:line="240" w:lineRule="auto"/>
              <w:rPr>
                <w:rFonts w:ascii="Times New Roman" w:hAnsi="Times New Roman" w:cs="Times New Roman"/>
                <w:lang w:val="lt-LT"/>
              </w:rPr>
            </w:pPr>
          </w:p>
        </w:tc>
        <w:tc>
          <w:tcPr>
            <w:tcW w:w="3191" w:type="dxa"/>
          </w:tcPr>
          <w:p w14:paraId="37958AA6"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Jautrumas šviesai</w:t>
            </w:r>
          </w:p>
          <w:p w14:paraId="7EF4DA31" w14:textId="77777777" w:rsidR="0000299D" w:rsidRPr="00293498" w:rsidRDefault="0000299D" w:rsidP="001B042B">
            <w:pPr>
              <w:spacing w:after="0" w:line="240" w:lineRule="auto"/>
              <w:rPr>
                <w:rFonts w:ascii="Times New Roman" w:hAnsi="Times New Roman" w:cs="Times New Roman"/>
                <w:lang w:val="lt-LT"/>
              </w:rPr>
            </w:pPr>
          </w:p>
        </w:tc>
      </w:tr>
      <w:tr w:rsidR="0000299D" w:rsidRPr="00293498" w14:paraId="5FBAF3B6" w14:textId="77777777" w:rsidTr="00E35454">
        <w:tc>
          <w:tcPr>
            <w:tcW w:w="3190" w:type="dxa"/>
          </w:tcPr>
          <w:p w14:paraId="1010F5C5"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Skeleto, raumenų ir jungiamojo audinio sutrikimai</w:t>
            </w:r>
          </w:p>
        </w:tc>
        <w:tc>
          <w:tcPr>
            <w:tcW w:w="3191" w:type="dxa"/>
          </w:tcPr>
          <w:p w14:paraId="75B14B0C"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2D990C50"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Raumenų skausmas</w:t>
            </w:r>
          </w:p>
          <w:p w14:paraId="637A23C4" w14:textId="77777777" w:rsidR="0000299D" w:rsidRPr="00293498" w:rsidRDefault="0000299D" w:rsidP="001B042B">
            <w:pPr>
              <w:spacing w:after="0" w:line="240" w:lineRule="auto"/>
              <w:rPr>
                <w:rFonts w:ascii="Times New Roman" w:hAnsi="Times New Roman" w:cs="Times New Roman"/>
                <w:lang w:val="lt-LT"/>
              </w:rPr>
            </w:pPr>
          </w:p>
        </w:tc>
      </w:tr>
      <w:tr w:rsidR="0000299D" w:rsidRPr="00293498" w14:paraId="59514963" w14:textId="77777777" w:rsidTr="00E35454">
        <w:tc>
          <w:tcPr>
            <w:tcW w:w="3190" w:type="dxa"/>
          </w:tcPr>
          <w:p w14:paraId="22248155"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 xml:space="preserve">Bendrieji sutrikimai ir </w:t>
            </w:r>
            <w:r w:rsidRPr="00293498">
              <w:rPr>
                <w:rFonts w:ascii="Times New Roman" w:eastAsia="Calibri" w:hAnsi="Times New Roman" w:cs="Times New Roman"/>
                <w:b/>
                <w:bCs/>
                <w:lang w:val="lt-LT"/>
              </w:rPr>
              <w:lastRenderedPageBreak/>
              <w:t xml:space="preserve">vartojimo vietos pažeidimai </w:t>
            </w:r>
          </w:p>
        </w:tc>
        <w:tc>
          <w:tcPr>
            <w:tcW w:w="3191" w:type="dxa"/>
          </w:tcPr>
          <w:p w14:paraId="6D826927"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Dažni</w:t>
            </w:r>
          </w:p>
          <w:p w14:paraId="3F08DDC0"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Labai reti</w:t>
            </w:r>
          </w:p>
          <w:p w14:paraId="522FEDD5" w14:textId="77777777" w:rsidR="00791C89" w:rsidRPr="00293498" w:rsidRDefault="00791C89" w:rsidP="0000299D">
            <w:pPr>
              <w:spacing w:after="0" w:line="240" w:lineRule="auto"/>
              <w:rPr>
                <w:rFonts w:ascii="Times New Roman" w:eastAsia="Calibri" w:hAnsi="Times New Roman" w:cs="Times New Roman"/>
                <w:lang w:val="lt-LT"/>
              </w:rPr>
            </w:pPr>
          </w:p>
          <w:p w14:paraId="13C3F17A" w14:textId="77777777" w:rsidR="00791C89" w:rsidRPr="00293498" w:rsidRDefault="00791C89" w:rsidP="0000299D">
            <w:pPr>
              <w:spacing w:after="0" w:line="240" w:lineRule="auto"/>
              <w:rPr>
                <w:rFonts w:ascii="Times New Roman" w:eastAsia="Calibri" w:hAnsi="Times New Roman" w:cs="Times New Roman"/>
                <w:lang w:val="lt-LT"/>
              </w:rPr>
            </w:pPr>
          </w:p>
          <w:p w14:paraId="5F139AC7" w14:textId="77777777" w:rsidR="00791C89" w:rsidRPr="00293498" w:rsidRDefault="00791C89" w:rsidP="0000299D">
            <w:pPr>
              <w:spacing w:after="0" w:line="240" w:lineRule="auto"/>
              <w:rPr>
                <w:rFonts w:ascii="Times New Roman" w:eastAsia="Calibri" w:hAnsi="Times New Roman" w:cs="Times New Roman"/>
                <w:lang w:val="lt-LT"/>
              </w:rPr>
            </w:pPr>
          </w:p>
          <w:p w14:paraId="0E25ACBF" w14:textId="77777777" w:rsidR="00791C89" w:rsidRPr="00293498" w:rsidRDefault="00791C89" w:rsidP="0000299D">
            <w:pPr>
              <w:spacing w:after="0" w:line="240" w:lineRule="auto"/>
              <w:rPr>
                <w:rFonts w:ascii="Times New Roman" w:eastAsia="Calibri" w:hAnsi="Times New Roman" w:cs="Times New Roman"/>
                <w:lang w:val="lt-LT"/>
              </w:rPr>
            </w:pPr>
          </w:p>
          <w:p w14:paraId="5660D6CE" w14:textId="77777777" w:rsidR="0000299D"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5C1D783F"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Nuovargis</w:t>
            </w:r>
          </w:p>
          <w:p w14:paraId="719AF9CD"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lastRenderedPageBreak/>
              <w:t xml:space="preserve">Padidėjusio jautrumo reakcijos (tokios kaip anafilaksija, angioedema, apsunkintas kvėpavimas, niežėjimas, bėrimas ir dilgėlinė) </w:t>
            </w:r>
          </w:p>
          <w:p w14:paraId="616E2368" w14:textId="77777777" w:rsidR="00791C89" w:rsidRPr="00293498" w:rsidRDefault="00791C89"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Astenija</w:t>
            </w:r>
          </w:p>
        </w:tc>
      </w:tr>
    </w:tbl>
    <w:p w14:paraId="1E79376E" w14:textId="77777777" w:rsidR="0000299D" w:rsidRPr="00293498" w:rsidRDefault="0000299D" w:rsidP="0000299D">
      <w:pPr>
        <w:spacing w:after="0" w:line="240" w:lineRule="auto"/>
        <w:rPr>
          <w:rFonts w:ascii="Times New Roman" w:eastAsia="Calibri" w:hAnsi="Times New Roman" w:cs="Times New Roman"/>
          <w:lang w:val="lt-LT"/>
        </w:rPr>
      </w:pPr>
    </w:p>
    <w:p w14:paraId="2B502FFC" w14:textId="77777777" w:rsidR="00791C89" w:rsidRPr="00293498" w:rsidRDefault="00791C89" w:rsidP="00791C89">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3E4D92CA" w14:textId="640E0215" w:rsidR="00791C89" w:rsidRPr="00293498" w:rsidRDefault="00791C89" w:rsidP="00791C89">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Kiti </w:t>
      </w:r>
      <w:r w:rsidR="001B042B" w:rsidRPr="00293498">
        <w:rPr>
          <w:rFonts w:ascii="Times New Roman" w:eastAsia="Calibri" w:hAnsi="Times New Roman" w:cs="Times New Roman"/>
          <w:lang w:val="lt-LT"/>
        </w:rPr>
        <w:t>nepageidaujamo poveikio reiškiniai</w:t>
      </w:r>
      <w:r w:rsidRPr="00293498">
        <w:rPr>
          <w:rFonts w:ascii="Times New Roman" w:eastAsia="Calibri" w:hAnsi="Times New Roman" w:cs="Times New Roman"/>
          <w:lang w:val="lt-LT"/>
        </w:rPr>
        <w:t xml:space="preserve"> vaikams, pastebėti vaistiniam preparatui esant rinkoje ir kurių dažnis nežinomas, yra QT intervalo pailgėjimas, aritmija ir bradikardija.</w:t>
      </w:r>
    </w:p>
    <w:p w14:paraId="41052AB8" w14:textId="77777777" w:rsidR="0000299D" w:rsidRPr="00293498" w:rsidRDefault="0000299D" w:rsidP="00E35454">
      <w:pPr>
        <w:spacing w:after="0" w:line="240" w:lineRule="auto"/>
        <w:rPr>
          <w:rFonts w:ascii="Times New Roman" w:hAnsi="Times New Roman" w:cs="Times New Roman"/>
          <w:lang w:val="lt-LT"/>
        </w:rPr>
      </w:pPr>
    </w:p>
    <w:p w14:paraId="7E44BECA" w14:textId="77777777" w:rsidR="0000299D" w:rsidRPr="00293498" w:rsidRDefault="0000299D" w:rsidP="0000299D">
      <w:pPr>
        <w:tabs>
          <w:tab w:val="left" w:pos="567"/>
        </w:tabs>
        <w:autoSpaceDE w:val="0"/>
        <w:autoSpaceDN w:val="0"/>
        <w:adjustRightInd w:val="0"/>
        <w:spacing w:after="0" w:line="260" w:lineRule="exact"/>
        <w:rPr>
          <w:rFonts w:ascii="Times New Roman" w:eastAsia="Calibri" w:hAnsi="Times New Roman" w:cs="Times New Roman"/>
          <w:snapToGrid w:val="0"/>
          <w:u w:val="single"/>
          <w:lang w:val="lt-LT"/>
        </w:rPr>
      </w:pPr>
      <w:r w:rsidRPr="00293498">
        <w:rPr>
          <w:rFonts w:ascii="Times New Roman" w:eastAsia="Calibri" w:hAnsi="Times New Roman" w:cs="Times New Roman"/>
          <w:noProof/>
          <w:snapToGrid w:val="0"/>
          <w:u w:val="single"/>
          <w:lang w:val="lt-LT"/>
        </w:rPr>
        <w:t>Pranešimas apie įtariamas nepageidaujamas reakcijas</w:t>
      </w:r>
    </w:p>
    <w:p w14:paraId="498E1B28" w14:textId="024A721D" w:rsidR="00B156D7" w:rsidRPr="00293498" w:rsidRDefault="00B156D7"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 xml:space="preserve">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http://www.vvkt.lt/ esančią formą, ir pateikti ją Valstybinei vaistų kontrolės tarnybai prie Lietuvos Respublikos sveikatos apsaugos ministerijos vienu iš šių būdų: raštu (adresu Žirmūnų g. 139A, LT 09120 Vilnius), faksu (nemokamu fakso numeriu (8 800) 20 131), elektroniniu paštu (adresu NepageidaujamaR@vvkt.lt), per interneto svetainę (adresu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"http://www.vvkt.lt" </w:instrText>
      </w:r>
      <w:r w:rsidR="00190A28" w:rsidRPr="00293498">
        <w:rPr>
          <w:rFonts w:ascii="Times New Roman" w:hAnsi="Times New Roman" w:cs="Times New Roman"/>
        </w:rPr>
        <w:fldChar w:fldCharType="separate"/>
      </w:r>
      <w:r w:rsidRPr="00293498">
        <w:rPr>
          <w:rStyle w:val="Hipersaitas"/>
          <w:rFonts w:ascii="Times New Roman" w:eastAsia="Calibri" w:hAnsi="Times New Roman"/>
          <w:noProof/>
          <w:snapToGrid w:val="0"/>
          <w:lang w:val="lt-LT"/>
        </w:rPr>
        <w:t>http://www.vvkt.lt</w:t>
      </w:r>
      <w:r w:rsidR="00190A28" w:rsidRPr="00293498">
        <w:rPr>
          <w:rStyle w:val="Hipersaitas"/>
          <w:rFonts w:ascii="Times New Roman" w:eastAsia="Calibri" w:hAnsi="Times New Roman"/>
          <w:noProof/>
          <w:snapToGrid w:val="0"/>
          <w:lang w:val="lt-LT"/>
        </w:rPr>
        <w:fldChar w:fldCharType="end"/>
      </w:r>
      <w:r w:rsidRPr="00293498">
        <w:rPr>
          <w:rFonts w:ascii="Times New Roman" w:eastAsia="Calibri" w:hAnsi="Times New Roman" w:cs="Times New Roman"/>
          <w:noProof/>
          <w:snapToGrid w:val="0"/>
          <w:lang w:val="lt-LT"/>
        </w:rPr>
        <w:t>).</w:t>
      </w:r>
    </w:p>
    <w:p w14:paraId="0B6CD5D9" w14:textId="77777777" w:rsidR="0000299D" w:rsidRPr="00293498" w:rsidRDefault="0000299D" w:rsidP="00E35454">
      <w:pPr>
        <w:spacing w:after="0" w:line="240" w:lineRule="auto"/>
        <w:rPr>
          <w:rFonts w:ascii="Times New Roman" w:hAnsi="Times New Roman" w:cs="Times New Roman"/>
          <w:lang w:val="lt-LT"/>
        </w:rPr>
      </w:pPr>
    </w:p>
    <w:p w14:paraId="6954987B"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4.9</w:t>
      </w:r>
      <w:r w:rsidRPr="00293498">
        <w:rPr>
          <w:rFonts w:ascii="Times New Roman" w:eastAsia="Calibri" w:hAnsi="Times New Roman" w:cs="Times New Roman"/>
          <w:b/>
          <w:bCs/>
          <w:lang w:val="lt-LT"/>
        </w:rPr>
        <w:tab/>
        <w:t>Perdozavimas</w:t>
      </w:r>
    </w:p>
    <w:p w14:paraId="6D6A9ECB" w14:textId="77777777" w:rsidR="00E17F18" w:rsidRPr="00293498" w:rsidRDefault="00E17F18" w:rsidP="0000299D">
      <w:pPr>
        <w:spacing w:after="0" w:line="240" w:lineRule="auto"/>
        <w:rPr>
          <w:rFonts w:ascii="Times New Roman" w:eastAsia="Calibri" w:hAnsi="Times New Roman" w:cs="Times New Roman"/>
          <w:lang w:val="lt-LT"/>
        </w:rPr>
      </w:pPr>
    </w:p>
    <w:p w14:paraId="2E5AB21B" w14:textId="317D9A60" w:rsidR="00E17F18" w:rsidRPr="00293498" w:rsidRDefault="001B042B" w:rsidP="00E17F18">
      <w:pPr>
        <w:spacing w:after="0" w:line="240" w:lineRule="auto"/>
        <w:rPr>
          <w:rFonts w:ascii="Times New Roman" w:eastAsia="Calibri" w:hAnsi="Times New Roman" w:cs="Times New Roman"/>
          <w:lang w:val="lt-LT"/>
        </w:rPr>
      </w:pPr>
      <w:proofErr w:type="spellStart"/>
      <w:r w:rsidRPr="00293498">
        <w:rPr>
          <w:rFonts w:ascii="Times New Roman" w:eastAsia="Calibri" w:hAnsi="Times New Roman" w:cs="Times New Roman"/>
          <w:lang w:val="lt-LT"/>
        </w:rPr>
        <w:t>Poregistracinio</w:t>
      </w:r>
      <w:proofErr w:type="spellEnd"/>
      <w:r w:rsidRPr="00293498">
        <w:rPr>
          <w:rFonts w:ascii="Times New Roman" w:eastAsia="Calibri" w:hAnsi="Times New Roman" w:cs="Times New Roman"/>
          <w:lang w:val="lt-LT"/>
        </w:rPr>
        <w:t xml:space="preserve"> stebėjimo metu nepageidaujamų reiškinių perdozavus pobūdis  yra panašus į stebėtąjį gydant terapinėmis dozėmis, tačiau šis poveikis gali būti stipresnis.</w:t>
      </w:r>
      <w:r w:rsidR="00AD74B0" w:rsidRPr="00293498">
        <w:rPr>
          <w:rFonts w:ascii="Times New Roman" w:eastAsia="Calibri" w:hAnsi="Times New Roman" w:cs="Times New Roman"/>
          <w:lang w:val="lt-LT"/>
        </w:rPr>
        <w:t xml:space="preserve"> </w:t>
      </w:r>
    </w:p>
    <w:p w14:paraId="686F800F" w14:textId="77777777" w:rsidR="00E17F18" w:rsidRPr="00293498" w:rsidRDefault="00E17F18" w:rsidP="00E17F18">
      <w:pPr>
        <w:spacing w:after="0" w:line="240" w:lineRule="auto"/>
        <w:rPr>
          <w:rFonts w:ascii="Times New Roman" w:eastAsia="Calibri" w:hAnsi="Times New Roman" w:cs="Times New Roman"/>
          <w:lang w:val="lt-LT"/>
        </w:rPr>
      </w:pPr>
    </w:p>
    <w:p w14:paraId="1890BFE1" w14:textId="77777777" w:rsidR="00E17F18" w:rsidRPr="00293498" w:rsidRDefault="00E17F18" w:rsidP="00E17F18">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Gydymas</w:t>
      </w:r>
    </w:p>
    <w:p w14:paraId="041DDAF5" w14:textId="77777777" w:rsidR="0000299D" w:rsidRPr="00293498" w:rsidRDefault="0000299D"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Perdozavę, pasirinkite tinkamas priemones, kad būtų pašalinta neabsorbuota veiklioji medžiaga. Rekomenduojamas simptominis ir palaikomasis gydymas.</w:t>
      </w:r>
    </w:p>
    <w:p w14:paraId="08658FAC" w14:textId="77777777" w:rsidR="0000299D" w:rsidRPr="00293498" w:rsidRDefault="0000299D" w:rsidP="001B042B">
      <w:pPr>
        <w:spacing w:after="0" w:line="240" w:lineRule="auto"/>
        <w:rPr>
          <w:rFonts w:ascii="Times New Roman" w:hAnsi="Times New Roman" w:cs="Times New Roman"/>
          <w:lang w:val="lt-LT"/>
        </w:rPr>
      </w:pPr>
    </w:p>
    <w:p w14:paraId="6BD0CF54" w14:textId="436760F8" w:rsidR="0000299D" w:rsidRPr="00293498" w:rsidRDefault="0000299D" w:rsidP="001B042B">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nepasišalina </w:t>
      </w:r>
      <w:proofErr w:type="spellStart"/>
      <w:r w:rsidRPr="00293498">
        <w:rPr>
          <w:rFonts w:ascii="Times New Roman" w:eastAsia="Calibri" w:hAnsi="Times New Roman" w:cs="Times New Roman"/>
          <w:lang w:val="lt-LT"/>
        </w:rPr>
        <w:t>hemodializuojant</w:t>
      </w:r>
      <w:proofErr w:type="spellEnd"/>
      <w:r w:rsidRPr="00293498">
        <w:rPr>
          <w:rFonts w:ascii="Times New Roman" w:eastAsia="Calibri" w:hAnsi="Times New Roman" w:cs="Times New Roman"/>
          <w:lang w:val="lt-LT"/>
        </w:rPr>
        <w:t>; nežinoma, ar jis pasišalina peritoninės dializės būdu.</w:t>
      </w:r>
    </w:p>
    <w:p w14:paraId="44AEB018" w14:textId="77777777" w:rsidR="00E17F18" w:rsidRPr="00293498" w:rsidRDefault="00E17F18" w:rsidP="0000299D">
      <w:pPr>
        <w:spacing w:after="0" w:line="240" w:lineRule="auto"/>
        <w:rPr>
          <w:rFonts w:ascii="Times New Roman" w:eastAsia="Calibri" w:hAnsi="Times New Roman" w:cs="Times New Roman"/>
          <w:lang w:val="lt-LT"/>
        </w:rPr>
      </w:pPr>
    </w:p>
    <w:p w14:paraId="7CA655D1" w14:textId="77777777" w:rsidR="00E17F18" w:rsidRPr="00293498" w:rsidRDefault="00E17F18" w:rsidP="00E17F18">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Simptomai</w:t>
      </w:r>
    </w:p>
    <w:p w14:paraId="14372F9C" w14:textId="08546C6E" w:rsidR="00E17F18" w:rsidRPr="00293498" w:rsidRDefault="00E17F18" w:rsidP="001B042B">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Kartotinių dozių klinikiniame tyrime vartojant iki 45 mg desloratadino dozes (devynis kartus daugiau nei klinikinė dozė), kliniškai reikšmingo poveikio nepastebėta.</w:t>
      </w:r>
    </w:p>
    <w:p w14:paraId="242A30BE" w14:textId="77777777" w:rsidR="00E17F18" w:rsidRPr="00293498" w:rsidRDefault="00E17F18" w:rsidP="00AD74B0">
      <w:pPr>
        <w:spacing w:after="0" w:line="240" w:lineRule="auto"/>
        <w:rPr>
          <w:rFonts w:ascii="Times New Roman" w:hAnsi="Times New Roman" w:cs="Times New Roman"/>
          <w:lang w:val="lt-LT"/>
        </w:rPr>
      </w:pPr>
    </w:p>
    <w:p w14:paraId="019C9DED" w14:textId="77777777" w:rsidR="00E17F18" w:rsidRPr="00293498" w:rsidRDefault="00E17F18" w:rsidP="00E17F18">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706349B6" w14:textId="342F54CB" w:rsidR="00E17F18" w:rsidRPr="00293498" w:rsidRDefault="00AD74B0" w:rsidP="0000299D">
      <w:pPr>
        <w:spacing w:after="0" w:line="240" w:lineRule="auto"/>
        <w:rPr>
          <w:rFonts w:ascii="Times New Roman" w:eastAsia="Calibri" w:hAnsi="Times New Roman" w:cs="Times New Roman"/>
          <w:lang w:val="lt-LT"/>
        </w:rPr>
      </w:pPr>
      <w:proofErr w:type="spellStart"/>
      <w:r w:rsidRPr="00293498">
        <w:rPr>
          <w:rFonts w:ascii="Times New Roman" w:eastAsia="Calibri" w:hAnsi="Times New Roman" w:cs="Times New Roman"/>
          <w:lang w:val="lt-LT"/>
        </w:rPr>
        <w:t>Poregistracinio</w:t>
      </w:r>
      <w:proofErr w:type="spellEnd"/>
      <w:r w:rsidRPr="00293498">
        <w:rPr>
          <w:rFonts w:ascii="Times New Roman" w:eastAsia="Calibri" w:hAnsi="Times New Roman" w:cs="Times New Roman"/>
          <w:lang w:val="lt-LT"/>
        </w:rPr>
        <w:t xml:space="preserve"> stebėjimo duomenimis nepageidaujamų reiškinių perdozavus pobūdis yra panašus į stebėtąjį gydant terapinėmis dozėmis, tačiau šis poveikis gali būti stipresnis. </w:t>
      </w:r>
    </w:p>
    <w:p w14:paraId="2C0FC94D" w14:textId="77777777" w:rsidR="0000299D" w:rsidRPr="00293498" w:rsidRDefault="0000299D" w:rsidP="00AD74B0">
      <w:pPr>
        <w:spacing w:after="0" w:line="240" w:lineRule="auto"/>
        <w:rPr>
          <w:rFonts w:ascii="Times New Roman" w:hAnsi="Times New Roman" w:cs="Times New Roman"/>
          <w:lang w:val="lt-LT"/>
        </w:rPr>
      </w:pPr>
    </w:p>
    <w:p w14:paraId="74AA497D" w14:textId="77777777" w:rsidR="0000299D" w:rsidRPr="00293498" w:rsidRDefault="0000299D" w:rsidP="00AD74B0">
      <w:pPr>
        <w:spacing w:after="0" w:line="240" w:lineRule="auto"/>
        <w:rPr>
          <w:rFonts w:ascii="Times New Roman" w:hAnsi="Times New Roman" w:cs="Times New Roman"/>
          <w:lang w:val="lt-LT"/>
        </w:rPr>
      </w:pPr>
    </w:p>
    <w:p w14:paraId="43D23B4B" w14:textId="77777777" w:rsidR="0000299D" w:rsidRPr="00293498" w:rsidRDefault="0000299D" w:rsidP="00AD74B0">
      <w:pPr>
        <w:numPr>
          <w:ilvl w:val="0"/>
          <w:numId w:val="13"/>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FARMAKOLOGINĖS SAVYBĖS</w:t>
      </w:r>
    </w:p>
    <w:p w14:paraId="733981E3" w14:textId="77777777" w:rsidR="0000299D" w:rsidRPr="00293498" w:rsidRDefault="0000299D" w:rsidP="00AD74B0">
      <w:pPr>
        <w:spacing w:after="0" w:line="240" w:lineRule="auto"/>
        <w:rPr>
          <w:rFonts w:ascii="Times New Roman" w:hAnsi="Times New Roman" w:cs="Times New Roman"/>
          <w:b/>
          <w:bCs/>
          <w:lang w:val="lt-LT"/>
        </w:rPr>
      </w:pPr>
    </w:p>
    <w:p w14:paraId="0038D2E9"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5.1</w:t>
      </w:r>
      <w:r w:rsidRPr="00293498">
        <w:rPr>
          <w:rFonts w:ascii="Times New Roman" w:eastAsia="Calibri" w:hAnsi="Times New Roman" w:cs="Times New Roman"/>
          <w:b/>
          <w:bCs/>
          <w:lang w:val="lt-LT"/>
        </w:rPr>
        <w:tab/>
        <w:t>Farmakodinaminės savybės</w:t>
      </w:r>
    </w:p>
    <w:p w14:paraId="1EFFE86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Farmakoterapinė grupė – antihistamininiai vaistai, H1 antagonistai, ATC kodas – R06A X27.</w:t>
      </w:r>
    </w:p>
    <w:p w14:paraId="5A843E6B" w14:textId="77777777" w:rsidR="0000299D" w:rsidRPr="00293498" w:rsidRDefault="0000299D" w:rsidP="00AD74B0">
      <w:pPr>
        <w:spacing w:after="0" w:line="240" w:lineRule="auto"/>
        <w:rPr>
          <w:rFonts w:ascii="Times New Roman" w:hAnsi="Times New Roman" w:cs="Times New Roman"/>
          <w:lang w:val="lt-LT"/>
        </w:rPr>
      </w:pPr>
    </w:p>
    <w:p w14:paraId="1E5B662A"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Veikimo mechanizmas</w:t>
      </w:r>
    </w:p>
    <w:p w14:paraId="336B2430"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nesukelia </w:t>
      </w:r>
      <w:proofErr w:type="spellStart"/>
      <w:r w:rsidRPr="00293498">
        <w:rPr>
          <w:rFonts w:ascii="Times New Roman" w:eastAsia="Calibri" w:hAnsi="Times New Roman" w:cs="Times New Roman"/>
          <w:lang w:val="lt-LT"/>
        </w:rPr>
        <w:t>sedacijos</w:t>
      </w:r>
      <w:proofErr w:type="spellEnd"/>
      <w:r w:rsidRPr="00293498">
        <w:rPr>
          <w:rFonts w:ascii="Times New Roman" w:eastAsia="Calibri" w:hAnsi="Times New Roman" w:cs="Times New Roman"/>
          <w:lang w:val="lt-LT"/>
        </w:rPr>
        <w:t>, yra ilgai veikiantis histamino antagonistas, kuris pasižymi selektyviu periferinius H1 receptorius blokuojančiu veikimu. Išgėrus vaisto, desloratadinas pasirinktinai blokuoja periferinius histamino H1 receptorius, nes ši medžiaga nepatenka į centrinę nervų sistemą.</w:t>
      </w:r>
    </w:p>
    <w:p w14:paraId="3058117E" w14:textId="77777777" w:rsidR="0000299D" w:rsidRPr="00293498" w:rsidRDefault="0000299D" w:rsidP="00AD74B0">
      <w:pPr>
        <w:spacing w:after="0" w:line="240" w:lineRule="auto"/>
        <w:rPr>
          <w:rFonts w:ascii="Times New Roman" w:hAnsi="Times New Roman" w:cs="Times New Roman"/>
          <w:lang w:val="lt-LT"/>
        </w:rPr>
      </w:pPr>
    </w:p>
    <w:p w14:paraId="3DA3D04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Atlikus tyrimus </w:t>
      </w:r>
      <w:r w:rsidRPr="00293498">
        <w:rPr>
          <w:rFonts w:ascii="Times New Roman" w:eastAsia="Calibri" w:hAnsi="Times New Roman" w:cs="Times New Roman"/>
          <w:i/>
          <w:iCs/>
          <w:lang w:val="lt-LT"/>
        </w:rPr>
        <w:t xml:space="preserve">in </w:t>
      </w:r>
      <w:proofErr w:type="spellStart"/>
      <w:r w:rsidRPr="00293498">
        <w:rPr>
          <w:rFonts w:ascii="Times New Roman" w:eastAsia="Calibri" w:hAnsi="Times New Roman" w:cs="Times New Roman"/>
          <w:i/>
          <w:iCs/>
          <w:lang w:val="lt-LT"/>
        </w:rPr>
        <w:t>vitro</w:t>
      </w:r>
      <w:proofErr w:type="spellEnd"/>
      <w:r w:rsidRPr="00293498">
        <w:rPr>
          <w:rFonts w:ascii="Times New Roman" w:eastAsia="Calibri" w:hAnsi="Times New Roman" w:cs="Times New Roman"/>
          <w:i/>
          <w:iCs/>
          <w:lang w:val="lt-LT"/>
        </w:rPr>
        <w:t xml:space="preserve"> </w:t>
      </w:r>
      <w:r w:rsidRPr="00293498">
        <w:rPr>
          <w:rFonts w:ascii="Times New Roman" w:eastAsia="Calibri" w:hAnsi="Times New Roman" w:cs="Times New Roman"/>
          <w:lang w:val="lt-LT"/>
        </w:rPr>
        <w:t xml:space="preserve">pastebėta, kad </w:t>
      </w: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pasižymi priešalerginėmis savybėmis. Toks poveikis apima uždegimą skatinančių </w:t>
      </w:r>
      <w:proofErr w:type="spellStart"/>
      <w:r w:rsidRPr="00293498">
        <w:rPr>
          <w:rFonts w:ascii="Times New Roman" w:eastAsia="Calibri" w:hAnsi="Times New Roman" w:cs="Times New Roman"/>
          <w:lang w:val="lt-LT"/>
        </w:rPr>
        <w:t>citokinų</w:t>
      </w:r>
      <w:proofErr w:type="spellEnd"/>
      <w:r w:rsidRPr="00293498">
        <w:rPr>
          <w:rFonts w:ascii="Times New Roman" w:eastAsia="Calibri" w:hAnsi="Times New Roman" w:cs="Times New Roman"/>
          <w:lang w:val="lt-LT"/>
        </w:rPr>
        <w:t xml:space="preserve">, tokių kaip IL--4, IL-6, IL-8 ir IL-13 atpalaidavimo iš žmogaus </w:t>
      </w:r>
      <w:r w:rsidRPr="00293498">
        <w:rPr>
          <w:rFonts w:ascii="Times New Roman" w:eastAsia="Calibri" w:hAnsi="Times New Roman" w:cs="Times New Roman"/>
          <w:lang w:val="lt-LT"/>
        </w:rPr>
        <w:lastRenderedPageBreak/>
        <w:t>tukliųjų ląstelių/</w:t>
      </w:r>
      <w:proofErr w:type="spellStart"/>
      <w:r w:rsidRPr="00293498">
        <w:rPr>
          <w:rFonts w:ascii="Times New Roman" w:eastAsia="Calibri" w:hAnsi="Times New Roman" w:cs="Times New Roman"/>
          <w:lang w:val="lt-LT"/>
        </w:rPr>
        <w:t>bazofilų</w:t>
      </w:r>
      <w:proofErr w:type="spellEnd"/>
      <w:r w:rsidRPr="00293498">
        <w:rPr>
          <w:rFonts w:ascii="Times New Roman" w:eastAsia="Calibri" w:hAnsi="Times New Roman" w:cs="Times New Roman"/>
          <w:lang w:val="lt-LT"/>
        </w:rPr>
        <w:t>, slopinimą bei P-</w:t>
      </w:r>
      <w:proofErr w:type="spellStart"/>
      <w:r w:rsidRPr="00293498">
        <w:rPr>
          <w:rFonts w:ascii="Times New Roman" w:eastAsia="Calibri" w:hAnsi="Times New Roman" w:cs="Times New Roman"/>
          <w:lang w:val="lt-LT"/>
        </w:rPr>
        <w:t>selektino</w:t>
      </w:r>
      <w:proofErr w:type="spellEnd"/>
      <w:r w:rsidRPr="00293498">
        <w:rPr>
          <w:rFonts w:ascii="Times New Roman" w:eastAsia="Calibri" w:hAnsi="Times New Roman" w:cs="Times New Roman"/>
          <w:lang w:val="lt-LT"/>
        </w:rPr>
        <w:t xml:space="preserve"> adhezijos molekulės raiškos ant endotelio ląstelių slopinimą. Klinikinė šių tyrimų svarba dar turi būti patvirtinta.</w:t>
      </w:r>
    </w:p>
    <w:p w14:paraId="50796ABD" w14:textId="77777777" w:rsidR="0000299D" w:rsidRPr="00293498" w:rsidRDefault="0000299D" w:rsidP="00AD74B0">
      <w:pPr>
        <w:spacing w:after="0" w:line="240" w:lineRule="auto"/>
        <w:rPr>
          <w:rFonts w:ascii="Times New Roman" w:hAnsi="Times New Roman" w:cs="Times New Roman"/>
          <w:lang w:val="lt-LT"/>
        </w:rPr>
      </w:pPr>
    </w:p>
    <w:p w14:paraId="5D00AAAD"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Klinikinis veiksmingumas ir saugumas</w:t>
      </w:r>
    </w:p>
    <w:p w14:paraId="7DA09CC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burnoje disperguojamos tabletės buvo gerai toleruojamos kartotinių dozių tyrimo metu.</w:t>
      </w:r>
    </w:p>
    <w:p w14:paraId="15AAF6F4" w14:textId="77777777" w:rsidR="0000299D" w:rsidRPr="00293498" w:rsidRDefault="0000299D" w:rsidP="00AD74B0">
      <w:pPr>
        <w:spacing w:after="0" w:line="240" w:lineRule="auto"/>
        <w:rPr>
          <w:rFonts w:ascii="Times New Roman" w:hAnsi="Times New Roman" w:cs="Times New Roman"/>
          <w:lang w:val="lt-LT"/>
        </w:rPr>
      </w:pPr>
    </w:p>
    <w:p w14:paraId="5AD0A9E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Klinikinio tyrimo metu, kai buvo skiriamos kartotinės dozės, kada 14 parų buvo vartojama iki 20 mg desloratadino per parą, nebuvo pastebėtas kliniškai ar statistiškai reikšmingas poveikis širdies ir kraujagyslių sistemai. Atliekant klinikinį farmakologinį tyrimą, kai 10 parų buvo vartojama 45 mg desloratadino per parą (9 kartus didesnė nei klinikinė dozė), nepailgėjo QTc intervalas.</w:t>
      </w:r>
    </w:p>
    <w:p w14:paraId="12131D20" w14:textId="77777777" w:rsidR="0000299D" w:rsidRPr="00293498" w:rsidRDefault="0000299D" w:rsidP="00AD74B0">
      <w:pPr>
        <w:spacing w:after="0" w:line="240" w:lineRule="auto"/>
        <w:rPr>
          <w:rFonts w:ascii="Times New Roman" w:hAnsi="Times New Roman" w:cs="Times New Roman"/>
          <w:lang w:val="lt-LT"/>
        </w:rPr>
      </w:pPr>
    </w:p>
    <w:p w14:paraId="02510110"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kada buvo skiriamos kartotinės dozės ir tiriama sąveika su ketokonazolu ir eritromicinu, nebuvo pastebėta kliniškai reikšmingų desloratadino koncentracijos kraujo plazmoje pokyčių.</w:t>
      </w:r>
    </w:p>
    <w:p w14:paraId="78A26B45" w14:textId="77777777" w:rsidR="0000299D" w:rsidRPr="00293498" w:rsidRDefault="0000299D" w:rsidP="00AD74B0">
      <w:pPr>
        <w:spacing w:after="0" w:line="240" w:lineRule="auto"/>
        <w:rPr>
          <w:rFonts w:ascii="Times New Roman" w:hAnsi="Times New Roman" w:cs="Times New Roman"/>
          <w:lang w:val="lt-LT"/>
        </w:rPr>
      </w:pPr>
    </w:p>
    <w:p w14:paraId="09FA3992"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sunkiai skverbiasi į centrinę nervų sistemą. Atliekant klinikinius tyrimus su rekomenduojama 5 mg per parą doze, nepastebėtas padidėjęs mieguistumas, lyginant su placebu.</w:t>
      </w:r>
    </w:p>
    <w:p w14:paraId="5F7F580D"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vartojant vienkartinę 7,5 mg desloratadino tablečių paros dozę, nepastebėta įtakos psichomotorikai. Tiriant suaugusiuosius po vienkartinės desloratadino 5 mg dozės, nustatyta, kad skrendant lėktuvu preparatas nesukelia jiems padidėjusio mieguistumo ir neveikia kitų rodiklių, susijusių su skrydžiu.</w:t>
      </w:r>
    </w:p>
    <w:p w14:paraId="3361C589" w14:textId="77777777" w:rsidR="0000299D" w:rsidRPr="00293498" w:rsidRDefault="0000299D" w:rsidP="00AD74B0">
      <w:pPr>
        <w:spacing w:after="0" w:line="240" w:lineRule="auto"/>
        <w:rPr>
          <w:rFonts w:ascii="Times New Roman" w:hAnsi="Times New Roman" w:cs="Times New Roman"/>
          <w:lang w:val="lt-LT"/>
        </w:rPr>
      </w:pPr>
    </w:p>
    <w:p w14:paraId="48E3F84E"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farmakologinių desloratadino tyrimų metu, kartu vartojant alkoholio, nepadidėjo alkoholio sukeliamas slopinantis poveikis psichomotorikai, nesustiprėjo mieguistumas. Nepastebėta reikšmingų psichomotorinių testų rezultatų skirtumų, lyginant tiriamųjų grupes, vartojusias desloratadino ir placebo, kartu su alkoholiu arba be jo.</w:t>
      </w:r>
    </w:p>
    <w:p w14:paraId="6CB99283" w14:textId="77777777" w:rsidR="0000299D" w:rsidRPr="00293498" w:rsidRDefault="0000299D" w:rsidP="00AD74B0">
      <w:pPr>
        <w:spacing w:after="0" w:line="240" w:lineRule="auto"/>
        <w:rPr>
          <w:rFonts w:ascii="Times New Roman" w:hAnsi="Times New Roman" w:cs="Times New Roman"/>
          <w:lang w:val="lt-LT"/>
        </w:rPr>
      </w:pPr>
    </w:p>
    <w:p w14:paraId="2636A50D" w14:textId="77777777" w:rsidR="00AE3DDE"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Pacientams, sergantiems alerginiu rinitu, desloratadino tabletės veiksmingai susilpnino ligos simptomus, pavyzdžiui, čiaudulį, nosies išskyras, niežėjimą, akių niežėjimą, ašarojimą ir paraudimą, gomurio niežėjimą. Desloratadino tabletės veiksmingos 24 valandas. </w:t>
      </w:r>
    </w:p>
    <w:p w14:paraId="1966A823" w14:textId="77777777" w:rsidR="00AE3DDE" w:rsidRPr="00293498" w:rsidRDefault="00AE3DDE" w:rsidP="00AE3DDE">
      <w:pPr>
        <w:spacing w:after="0" w:line="240" w:lineRule="auto"/>
        <w:rPr>
          <w:rFonts w:ascii="Times New Roman" w:eastAsia="Calibri" w:hAnsi="Times New Roman" w:cs="Times New Roman"/>
          <w:lang w:val="lt-LT"/>
        </w:rPr>
      </w:pPr>
    </w:p>
    <w:p w14:paraId="124CF3FA" w14:textId="77777777" w:rsidR="00AE3DDE" w:rsidRPr="00293498" w:rsidRDefault="00AE3DDE" w:rsidP="00AE3DDE">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2D38663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Tyrimų su 12-17 metų amžiaus paaugliais metu desloratadino tablečių veiksmingumas akivaizdžiai nustatytas nebuvo.</w:t>
      </w:r>
    </w:p>
    <w:p w14:paraId="67B5D56B" w14:textId="77777777" w:rsidR="0000299D" w:rsidRPr="00293498" w:rsidRDefault="0000299D" w:rsidP="00AD74B0">
      <w:pPr>
        <w:spacing w:after="0" w:line="240" w:lineRule="auto"/>
        <w:rPr>
          <w:rFonts w:ascii="Times New Roman" w:hAnsi="Times New Roman" w:cs="Times New Roman"/>
          <w:lang w:val="lt-LT"/>
        </w:rPr>
      </w:pPr>
    </w:p>
    <w:p w14:paraId="45C965B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Greta įprasto alerginių rinitų klasifikavimo į sezoninį ir nuolatinį, galimas alternatyvus klasifikavimas, atsižvelgiant į simptomų trukmę, į epizodinį alerginį rinitą ir nuolatinį alerginį rinitą. Epizodinis alerginis rinitas, kai simptomai būna trumpiau kaip 4 dienas per savaitę arba trumpiau kaip 4 savaites. Nuolatinis alerginis rinitas, kai simptomai būna 4 ar daugiau dienų per savaitę ir ilgiau kaip 4 savaites.</w:t>
      </w:r>
    </w:p>
    <w:p w14:paraId="5A507413" w14:textId="77777777" w:rsidR="0000299D" w:rsidRPr="00293498" w:rsidRDefault="0000299D" w:rsidP="00AD74B0">
      <w:pPr>
        <w:spacing w:after="0" w:line="240" w:lineRule="auto"/>
        <w:rPr>
          <w:rFonts w:ascii="Times New Roman" w:hAnsi="Times New Roman" w:cs="Times New Roman"/>
          <w:lang w:val="lt-LT"/>
        </w:rPr>
      </w:pPr>
    </w:p>
    <w:p w14:paraId="5B81DF22"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Vertinant pagal </w:t>
      </w:r>
      <w:proofErr w:type="spellStart"/>
      <w:r w:rsidRPr="00293498">
        <w:rPr>
          <w:rFonts w:ascii="Times New Roman" w:eastAsia="Calibri" w:hAnsi="Times New Roman" w:cs="Times New Roman"/>
          <w:lang w:val="lt-LT"/>
        </w:rPr>
        <w:t>rinokonjunktyvito</w:t>
      </w:r>
      <w:proofErr w:type="spellEnd"/>
      <w:r w:rsidRPr="00293498">
        <w:rPr>
          <w:rFonts w:ascii="Times New Roman" w:eastAsia="Calibri" w:hAnsi="Times New Roman" w:cs="Times New Roman"/>
          <w:lang w:val="lt-LT"/>
        </w:rPr>
        <w:t xml:space="preserve"> įtakos gyvenimo kokybei skalę, desloratadinas veiksmingai silpnino sezoninio alerginio rinito sukeliamus nepatogumus. Geriausi rezultatai buvo gauti sprendžiant praktines problemas ir dienos veiklos kokybę, kurią riboja ligos simptomai.</w:t>
      </w:r>
    </w:p>
    <w:p w14:paraId="2059FA37" w14:textId="77777777" w:rsidR="0000299D" w:rsidRPr="00293498" w:rsidRDefault="0000299D" w:rsidP="00AD74B0">
      <w:pPr>
        <w:spacing w:after="0" w:line="240" w:lineRule="auto"/>
        <w:rPr>
          <w:rFonts w:ascii="Times New Roman" w:hAnsi="Times New Roman" w:cs="Times New Roman"/>
          <w:lang w:val="lt-LT"/>
        </w:rPr>
      </w:pPr>
    </w:p>
    <w:p w14:paraId="36E0C1CF"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Dėl panašios </w:t>
      </w:r>
      <w:proofErr w:type="spellStart"/>
      <w:r w:rsidRPr="00293498">
        <w:rPr>
          <w:rFonts w:ascii="Times New Roman" w:eastAsia="Calibri" w:hAnsi="Times New Roman" w:cs="Times New Roman"/>
          <w:lang w:val="lt-LT"/>
        </w:rPr>
        <w:t>patofiziologijos</w:t>
      </w:r>
      <w:proofErr w:type="spellEnd"/>
      <w:r w:rsidRPr="00293498">
        <w:rPr>
          <w:rFonts w:ascii="Times New Roman" w:eastAsia="Calibri" w:hAnsi="Times New Roman" w:cs="Times New Roman"/>
          <w:lang w:val="lt-LT"/>
        </w:rPr>
        <w:t>, nors ir besiskiriančios etiologijos, bei paprastesnės pacientų, sergančių lėtinėmis ligomis, atrankos, tyrimų metu lėtinė idiopatinė dilgėlinė buvo naudojama kaip dilgėlinės tipo būklės klinikinis modelis. Visų dilgėlinių atsiradimo priežastis yra histamino išskyrimas, todėl, remiantis klinikinėmis rekomendacijomis, manoma, kad desloratadinas veiksmingai palengvins ne tik lėtinės idiopatinės dilgėlinės, bet ir kitų dilgėlinių simptomus.</w:t>
      </w:r>
    </w:p>
    <w:p w14:paraId="6777F405" w14:textId="77777777" w:rsidR="0000299D" w:rsidRPr="00293498" w:rsidRDefault="0000299D" w:rsidP="00AD74B0">
      <w:pPr>
        <w:spacing w:after="0" w:line="240" w:lineRule="auto"/>
        <w:rPr>
          <w:rFonts w:ascii="Times New Roman" w:hAnsi="Times New Roman" w:cs="Times New Roman"/>
          <w:lang w:val="lt-LT"/>
        </w:rPr>
      </w:pPr>
    </w:p>
    <w:p w14:paraId="7FD94B2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Dviejuose placebu kontroliuojamuose šešių savaičių trukmės tyrimuose, kuriuose dalyvavo pacientai, sergantys lėtine idiopatine dilgėline, desloratadinas buvo efektyvus, susilpnino odos niežėjimą ir sumažino odos bėrimų dydį ir skaičių jau pačią pirmą gydymo dieną. Kiekviename tyrime vaisto poveikis buvo </w:t>
      </w:r>
      <w:r w:rsidRPr="00293498">
        <w:rPr>
          <w:rFonts w:ascii="Times New Roman" w:eastAsia="Calibri" w:hAnsi="Times New Roman" w:cs="Times New Roman"/>
          <w:lang w:val="lt-LT"/>
        </w:rPr>
        <w:lastRenderedPageBreak/>
        <w:t xml:space="preserve">ilgesnis už 24 valandų dozavimo intervalus. Kaip ir atliekant kitus tyrimus su antihistamininiais preparatais, gydant lėtinę idiopatinę dilgėlinę, nebuvo vertinama nedidelė dalis pacientų, nejautrių antihistamininiams preparatams. Niežėjimo sumažėjimas daugiau nei 50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buvo nustatytas 55 </w:t>
      </w:r>
      <w:r w:rsidRPr="00293498">
        <w:rPr>
          <w:rFonts w:ascii="Times New Roman" w:hAnsi="Times New Roman" w:cs="Times New Roman"/>
          <w:lang w:val="lt-LT"/>
        </w:rPr>
        <w:t xml:space="preserve">% </w:t>
      </w:r>
      <w:r w:rsidRPr="00293498">
        <w:rPr>
          <w:rFonts w:ascii="Times New Roman" w:eastAsia="Calibri" w:hAnsi="Times New Roman" w:cs="Times New Roman"/>
          <w:lang w:val="lt-LT"/>
        </w:rPr>
        <w:t xml:space="preserve">pacientų, gydytų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lyginant su 19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placebo grupėje. Gydant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nakties miegas ir dienos aktyvumas buvo reikšmingai mažiau sutrikę, vertinant pagal keturių balų skalę, naudojamą nustatant šiuos pokyčius.</w:t>
      </w:r>
    </w:p>
    <w:p w14:paraId="4E24906D" w14:textId="77777777" w:rsidR="0000299D" w:rsidRPr="00293498" w:rsidRDefault="0000299D" w:rsidP="00AD74B0">
      <w:pPr>
        <w:spacing w:after="0" w:line="240" w:lineRule="auto"/>
        <w:rPr>
          <w:rFonts w:ascii="Times New Roman" w:hAnsi="Times New Roman" w:cs="Times New Roman"/>
          <w:lang w:val="lt-LT"/>
        </w:rPr>
      </w:pPr>
    </w:p>
    <w:p w14:paraId="6BC5723F"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5.2</w:t>
      </w:r>
      <w:r w:rsidRPr="00293498">
        <w:rPr>
          <w:rFonts w:ascii="Times New Roman" w:eastAsia="Calibri" w:hAnsi="Times New Roman" w:cs="Times New Roman"/>
          <w:b/>
          <w:bCs/>
          <w:lang w:val="lt-LT"/>
        </w:rPr>
        <w:tab/>
        <w:t>Farmakokinetinės savybės</w:t>
      </w:r>
    </w:p>
    <w:p w14:paraId="10BCD420" w14:textId="77777777" w:rsidR="0000299D" w:rsidRPr="00293498" w:rsidRDefault="0000299D" w:rsidP="00AD74B0">
      <w:pPr>
        <w:spacing w:after="0" w:line="240" w:lineRule="auto"/>
        <w:rPr>
          <w:rFonts w:ascii="Times New Roman" w:hAnsi="Times New Roman" w:cs="Times New Roman"/>
          <w:b/>
          <w:bCs/>
          <w:lang w:val="lt-LT"/>
        </w:rPr>
      </w:pPr>
    </w:p>
    <w:p w14:paraId="37227F35"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Absorbcija</w:t>
      </w:r>
    </w:p>
    <w:p w14:paraId="4176D4D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kraujo plazmoje galima aptikti praėjus 30 minučių po preparato vartojimo.</w:t>
      </w:r>
    </w:p>
    <w:p w14:paraId="06D02BF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Desloratadinas gerai absorbuojamas, didžiausia koncentracija kraujo plazmoje pasiekiama maždaug po 3 valandų, terminalinis pusinės eliminacijos periodas yra maždaug 27 valandos. Desloratadino kaupimosi laipsnis atitinka pusinės eliminacijos periodą (maždaug 27 valandos) dozuojant kartą per parą. </w:t>
      </w:r>
      <w:proofErr w:type="spellStart"/>
      <w:r w:rsidRPr="00293498">
        <w:rPr>
          <w:rFonts w:ascii="Times New Roman" w:eastAsia="Calibri" w:hAnsi="Times New Roman" w:cs="Times New Roman"/>
          <w:lang w:val="lt-LT"/>
        </w:rPr>
        <w:t>Desloratadino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bioprieinamumas</w:t>
      </w:r>
      <w:proofErr w:type="spellEnd"/>
      <w:r w:rsidRPr="00293498">
        <w:rPr>
          <w:rFonts w:ascii="Times New Roman" w:eastAsia="Calibri" w:hAnsi="Times New Roman" w:cs="Times New Roman"/>
          <w:lang w:val="lt-LT"/>
        </w:rPr>
        <w:t xml:space="preserve"> priklauso nuo dozės intervale tarp 5 mg ir 20 mg.</w:t>
      </w:r>
    </w:p>
    <w:p w14:paraId="7B33D090" w14:textId="77777777" w:rsidR="0000299D" w:rsidRPr="00293498" w:rsidRDefault="0000299D" w:rsidP="00AD74B0">
      <w:pPr>
        <w:spacing w:after="0" w:line="240" w:lineRule="auto"/>
        <w:rPr>
          <w:rFonts w:ascii="Times New Roman" w:hAnsi="Times New Roman" w:cs="Times New Roman"/>
          <w:lang w:val="lt-LT"/>
        </w:rPr>
      </w:pPr>
    </w:p>
    <w:p w14:paraId="0DD50DBD"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Atlikus eilę </w:t>
      </w:r>
      <w:proofErr w:type="spellStart"/>
      <w:r w:rsidRPr="00293498">
        <w:rPr>
          <w:rFonts w:ascii="Times New Roman" w:eastAsia="Calibri" w:hAnsi="Times New Roman" w:cs="Times New Roman"/>
          <w:lang w:val="lt-LT"/>
        </w:rPr>
        <w:t>farmakokinetinių</w:t>
      </w:r>
      <w:proofErr w:type="spellEnd"/>
      <w:r w:rsidRPr="00293498">
        <w:rPr>
          <w:rFonts w:ascii="Times New Roman" w:eastAsia="Calibri" w:hAnsi="Times New Roman" w:cs="Times New Roman"/>
          <w:lang w:val="lt-LT"/>
        </w:rPr>
        <w:t xml:space="preserve"> ir klinikinių tyrimų, 6 % asmenų nustatyta didesnė desloratadino koncentracija. Šio blogai metabolizuojančio fenotipo dažnis panašus tarp suaugusiųjų (6 %) ir vaikų nuo 2 iki 11 metų amžiaus (6 %), tačiau dažnesnis tarp juodaodžių (18 % suaugusiųjų ir 16 % vaikų), nei baltųjų (2 % suaugusiųjų ir 3 % vaikų) abiejose amžiaus grupėse, tačiau vaisto saugumas šiems asmenims buvo toks pat, kaip ir įprastoje populiacijoje.</w:t>
      </w:r>
    </w:p>
    <w:p w14:paraId="417CD504" w14:textId="77777777" w:rsidR="0000299D" w:rsidRPr="00293498" w:rsidRDefault="0000299D" w:rsidP="00AD74B0">
      <w:pPr>
        <w:spacing w:after="0" w:line="240" w:lineRule="auto"/>
        <w:rPr>
          <w:rFonts w:ascii="Times New Roman" w:hAnsi="Times New Roman" w:cs="Times New Roman"/>
          <w:lang w:val="lt-LT"/>
        </w:rPr>
      </w:pPr>
    </w:p>
    <w:p w14:paraId="6D04CD9F"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Kartotinių dozių farmakokinetikos tyrime su sveikais suaugusiaisiais, gavusiais vaistą tablečių pavidalu, nustatyti keturi asmenys, kurių desloratadino metabolizmas buvo nepakankamas. Po maždaug 7 valandų šių asmenų organizme C</w:t>
      </w:r>
      <w:r w:rsidRPr="00293498">
        <w:rPr>
          <w:rFonts w:ascii="Times New Roman" w:eastAsia="Calibri" w:hAnsi="Times New Roman" w:cs="Times New Roman"/>
          <w:vertAlign w:val="subscript"/>
          <w:lang w:val="lt-LT"/>
        </w:rPr>
        <w:t xml:space="preserve">max </w:t>
      </w:r>
      <w:r w:rsidRPr="00293498">
        <w:rPr>
          <w:rFonts w:ascii="Times New Roman" w:eastAsia="Calibri" w:hAnsi="Times New Roman" w:cs="Times New Roman"/>
          <w:lang w:val="lt-LT"/>
        </w:rPr>
        <w:t>koncentracija buvo apie 3 kartus didesnė, o baigiamosios fazės metu pusiau skilimo periodas apytiksliai buvo 89 valandos.</w:t>
      </w:r>
    </w:p>
    <w:p w14:paraId="6C513E6D" w14:textId="77777777" w:rsidR="0000299D" w:rsidRPr="00293498" w:rsidRDefault="0000299D" w:rsidP="00AD74B0">
      <w:pPr>
        <w:spacing w:after="0" w:line="240" w:lineRule="auto"/>
        <w:rPr>
          <w:rFonts w:ascii="Times New Roman" w:hAnsi="Times New Roman" w:cs="Times New Roman"/>
          <w:lang w:val="lt-LT"/>
        </w:rPr>
      </w:pPr>
    </w:p>
    <w:p w14:paraId="03D4CA92"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Pasiskirstymas</w:t>
      </w:r>
    </w:p>
    <w:p w14:paraId="156BF6F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vidutiniškas kiekis (83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 87 </w:t>
      </w:r>
      <w:r w:rsidRPr="00293498">
        <w:rPr>
          <w:rFonts w:ascii="Times New Roman" w:hAnsi="Times New Roman" w:cs="Times New Roman"/>
          <w:lang w:val="lt-LT"/>
        </w:rPr>
        <w:t>%</w:t>
      </w:r>
      <w:r w:rsidRPr="00293498">
        <w:rPr>
          <w:rFonts w:ascii="Times New Roman" w:eastAsia="Calibri" w:hAnsi="Times New Roman" w:cs="Times New Roman"/>
          <w:lang w:val="lt-LT"/>
        </w:rPr>
        <w:t>) jungiasi su kraujo plazmos baltymais. Nėra įrodymų, kad vartojant kartą per parą (nuo 5 mg iki 20 mg) 14 dienų vaistas kaupiasi organizme ir tai turi įtakos klinikiniam poveikiui.</w:t>
      </w:r>
    </w:p>
    <w:p w14:paraId="69EE36D9" w14:textId="77777777" w:rsidR="0000299D" w:rsidRPr="00293498" w:rsidRDefault="0000299D" w:rsidP="00AD74B0">
      <w:pPr>
        <w:spacing w:after="0" w:line="240" w:lineRule="auto"/>
        <w:rPr>
          <w:rFonts w:ascii="Times New Roman" w:hAnsi="Times New Roman" w:cs="Times New Roman"/>
          <w:lang w:val="lt-LT"/>
        </w:rPr>
      </w:pPr>
    </w:p>
    <w:p w14:paraId="72BB09DB"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Biotransformacija</w:t>
      </w:r>
    </w:p>
    <w:p w14:paraId="0C760D6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Kadangi dar nėra nustatyta, kuris fermentas yra atsakingas už desloratadino metabolizmą, todėl sąveikos su kitais vaistiniais preparatais tikimybės paneigti negalima. Desloratadinas neslopina CYP3A4 </w:t>
      </w:r>
      <w:r w:rsidRPr="00293498">
        <w:rPr>
          <w:rFonts w:ascii="Times New Roman" w:eastAsia="Calibri" w:hAnsi="Times New Roman" w:cs="Times New Roman"/>
          <w:i/>
          <w:iCs/>
          <w:lang w:val="lt-LT"/>
        </w:rPr>
        <w:t>in vivo</w:t>
      </w:r>
      <w:r w:rsidRPr="00293498">
        <w:rPr>
          <w:rFonts w:ascii="Times New Roman" w:eastAsia="Calibri" w:hAnsi="Times New Roman" w:cs="Times New Roman"/>
          <w:lang w:val="lt-LT"/>
        </w:rPr>
        <w:t xml:space="preserve">, o tyrimai </w:t>
      </w:r>
      <w:r w:rsidRPr="00293498">
        <w:rPr>
          <w:rFonts w:ascii="Times New Roman" w:eastAsia="Calibri" w:hAnsi="Times New Roman" w:cs="Times New Roman"/>
          <w:i/>
          <w:iCs/>
          <w:lang w:val="lt-LT"/>
        </w:rPr>
        <w:t xml:space="preserve">in vitro </w:t>
      </w:r>
      <w:r w:rsidRPr="00293498">
        <w:rPr>
          <w:rFonts w:ascii="Times New Roman" w:eastAsia="Calibri" w:hAnsi="Times New Roman" w:cs="Times New Roman"/>
          <w:lang w:val="lt-LT"/>
        </w:rPr>
        <w:t>parodė, kad jis neslopina CYP2D6 ir nėra P-glikoproteino substratas ar inhibitorius.</w:t>
      </w:r>
    </w:p>
    <w:p w14:paraId="27ECB8D4" w14:textId="77777777" w:rsidR="0000299D" w:rsidRPr="00293498" w:rsidRDefault="0000299D" w:rsidP="00AD74B0">
      <w:pPr>
        <w:spacing w:after="0" w:line="240" w:lineRule="auto"/>
        <w:rPr>
          <w:rFonts w:ascii="Times New Roman" w:hAnsi="Times New Roman" w:cs="Times New Roman"/>
          <w:lang w:val="lt-LT"/>
        </w:rPr>
      </w:pPr>
    </w:p>
    <w:p w14:paraId="3F7B6E6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2,5 mg tablečių poveikis vaikams tiriamas nebuvo, tačiau apibendrinti dozės parinkimo vaikams tyrimų ir desloratadino burnoje disperguojamų tablečių farmakokinetikos duomenys pagrindžia 2,5 mg dozės skyrimą sergantiems vaikams nuo 6 iki 11 metų amžiaus.</w:t>
      </w:r>
    </w:p>
    <w:p w14:paraId="7D46AFD7" w14:textId="77777777" w:rsidR="0000299D" w:rsidRPr="00293498" w:rsidRDefault="0000299D" w:rsidP="00AD74B0">
      <w:pPr>
        <w:spacing w:after="0" w:line="240" w:lineRule="auto"/>
        <w:rPr>
          <w:rFonts w:ascii="Times New Roman" w:hAnsi="Times New Roman" w:cs="Times New Roman"/>
          <w:lang w:val="lt-LT"/>
        </w:rPr>
      </w:pPr>
    </w:p>
    <w:p w14:paraId="1BD4D02E"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Eliminacija</w:t>
      </w:r>
    </w:p>
    <w:p w14:paraId="4E433EF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Maistas prailgina </w:t>
      </w:r>
      <w:proofErr w:type="spellStart"/>
      <w:r w:rsidRPr="00293498">
        <w:rPr>
          <w:rFonts w:ascii="Times New Roman" w:eastAsia="Calibri" w:hAnsi="Times New Roman" w:cs="Times New Roman"/>
          <w:lang w:val="lt-LT"/>
        </w:rPr>
        <w:t>desloratadino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T</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nuo 2,5 iki 4 valandų ir 3-OH-desloratadino </w:t>
      </w:r>
      <w:proofErr w:type="spellStart"/>
      <w:r w:rsidRPr="00293498">
        <w:rPr>
          <w:rFonts w:ascii="Times New Roman" w:eastAsia="Calibri" w:hAnsi="Times New Roman" w:cs="Times New Roman"/>
          <w:lang w:val="lt-LT"/>
        </w:rPr>
        <w:t>T</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nuo 4 iki 6 valandų. Atlikus atskirą tyrimą nustatyta, kad greipfrutų sultys neturėjo įtakos desloratadino dispozicijai. Vanduo neturėjo įtakos desloratadino burnoje disperguojamų tablečių biologiniam prieinamumui.</w:t>
      </w:r>
    </w:p>
    <w:p w14:paraId="04D363CC" w14:textId="77777777" w:rsidR="0000299D" w:rsidRPr="00293498" w:rsidRDefault="0000299D" w:rsidP="00AD74B0">
      <w:pPr>
        <w:spacing w:after="0" w:line="240" w:lineRule="auto"/>
        <w:rPr>
          <w:rFonts w:ascii="Times New Roman" w:hAnsi="Times New Roman" w:cs="Times New Roman"/>
          <w:lang w:val="lt-LT"/>
        </w:rPr>
      </w:pPr>
    </w:p>
    <w:p w14:paraId="3CA84953" w14:textId="16D4B8BB" w:rsidR="00812A7A" w:rsidRPr="00293498" w:rsidRDefault="00812A7A" w:rsidP="00812A7A">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 xml:space="preserve">Pacientai, kurių inkstų </w:t>
      </w:r>
      <w:r w:rsidR="00AD74B0" w:rsidRPr="00293498">
        <w:rPr>
          <w:rFonts w:ascii="Times New Roman" w:eastAsia="Calibri" w:hAnsi="Times New Roman" w:cs="Times New Roman"/>
          <w:u w:val="single"/>
          <w:lang w:val="lt-LT"/>
        </w:rPr>
        <w:t xml:space="preserve">funkcija </w:t>
      </w:r>
      <w:r w:rsidRPr="00293498">
        <w:rPr>
          <w:rFonts w:ascii="Times New Roman" w:eastAsia="Calibri" w:hAnsi="Times New Roman" w:cs="Times New Roman"/>
          <w:u w:val="single"/>
          <w:lang w:val="lt-LT"/>
        </w:rPr>
        <w:t>sutrikusi</w:t>
      </w:r>
    </w:p>
    <w:p w14:paraId="1F11C22E" w14:textId="44C18040" w:rsidR="00812A7A" w:rsidRPr="00293498" w:rsidRDefault="00812A7A" w:rsidP="00812A7A">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Desloratadino farmakokinetika lėtiniu inkstų nepakankamumu (LIN) sergančių pacientų organizme buvo palyginta su farmakokinetika sveikų tiriamųjų organizme vieno vienkartinės dozės tyrimo ir vieno kartotinių dozių tyrimo metu. Vienkartinės dozės tyrimo duomenimis, pacientų, kuriems yra lengvas ar vidutinio sunkumo LIN, organizme ekspozicija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buvo maždaug 2 kartus didesnė, o pacientų, kuriems yra sunkus LIN - maždaug 2,5 karto didesnė, negu sveikų tiriamųjų organizme. Kartotinių dozių tyrimo duomenimis, </w:t>
      </w:r>
      <w:proofErr w:type="spellStart"/>
      <w:r w:rsidR="00AD74B0" w:rsidRPr="00293498">
        <w:rPr>
          <w:rFonts w:ascii="Times New Roman" w:eastAsia="Calibri" w:hAnsi="Times New Roman" w:cs="Times New Roman"/>
          <w:lang w:val="lt-LT"/>
        </w:rPr>
        <w:t>pusiausvyrinė</w:t>
      </w:r>
      <w:proofErr w:type="spellEnd"/>
      <w:r w:rsidR="00AD74B0" w:rsidRPr="00293498">
        <w:rPr>
          <w:rFonts w:ascii="Times New Roman" w:eastAsia="Calibri" w:hAnsi="Times New Roman" w:cs="Times New Roman"/>
          <w:lang w:val="lt-LT"/>
        </w:rPr>
        <w:t xml:space="preserve"> koncentracija </w:t>
      </w:r>
      <w:r w:rsidRPr="00293498">
        <w:rPr>
          <w:rFonts w:ascii="Times New Roman" w:eastAsia="Calibri" w:hAnsi="Times New Roman" w:cs="Times New Roman"/>
          <w:lang w:val="lt-LT"/>
        </w:rPr>
        <w:t xml:space="preserve">nusistovėdavo po 11-osios dienos ir, palyginus su </w:t>
      </w:r>
      <w:r w:rsidRPr="00293498">
        <w:rPr>
          <w:rFonts w:ascii="Times New Roman" w:eastAsia="Calibri" w:hAnsi="Times New Roman" w:cs="Times New Roman"/>
          <w:lang w:val="lt-LT"/>
        </w:rPr>
        <w:lastRenderedPageBreak/>
        <w:t xml:space="preserve">sveikais tiriamaisiais, tiriamųjų, kuriems buvo lengvas ar vidutinio sunkumo LIN, organizme ekspozicija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buvo maždaug 1,5 karto didesnė, o sunkiu LIN sirgusių tiriamųjų - maždaug 2,5 karto didesnė. Abiejų tyrimų metu ekspozicij</w:t>
      </w:r>
      <w:r w:rsidR="00AD74B0" w:rsidRPr="00293498">
        <w:rPr>
          <w:rFonts w:ascii="Times New Roman" w:eastAsia="Calibri" w:hAnsi="Times New Roman" w:cs="Times New Roman"/>
          <w:lang w:val="lt-LT"/>
        </w:rPr>
        <w:t>os</w:t>
      </w:r>
      <w:r w:rsidRPr="00293498">
        <w:rPr>
          <w:rFonts w:ascii="Times New Roman" w:eastAsia="Calibri" w:hAnsi="Times New Roman" w:cs="Times New Roman"/>
          <w:lang w:val="lt-LT"/>
        </w:rPr>
        <w:t xml:space="preserve"> (AUC ir </w:t>
      </w:r>
      <w:proofErr w:type="spellStart"/>
      <w:r w:rsidRPr="00293498">
        <w:rPr>
          <w:rFonts w:ascii="Times New Roman" w:eastAsia="Calibri" w:hAnsi="Times New Roman" w:cs="Times New Roman"/>
          <w:lang w:val="lt-LT"/>
        </w:rPr>
        <w:t>C</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ir 3-hidroksidesloratadinu pokyčiai nebuvo kliniškai reikšmingi.</w:t>
      </w:r>
    </w:p>
    <w:p w14:paraId="07532E10" w14:textId="77777777" w:rsidR="00812A7A" w:rsidRPr="00293498" w:rsidRDefault="00812A7A" w:rsidP="0000299D">
      <w:pPr>
        <w:spacing w:after="0" w:line="240" w:lineRule="auto"/>
        <w:rPr>
          <w:rFonts w:ascii="Times New Roman" w:eastAsia="Calibri" w:hAnsi="Times New Roman" w:cs="Times New Roman"/>
          <w:lang w:val="lt-LT"/>
        </w:rPr>
      </w:pPr>
    </w:p>
    <w:p w14:paraId="1D1ADD01"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5.3</w:t>
      </w:r>
      <w:r w:rsidRPr="00293498">
        <w:rPr>
          <w:rFonts w:ascii="Times New Roman" w:eastAsia="Calibri" w:hAnsi="Times New Roman" w:cs="Times New Roman"/>
          <w:b/>
          <w:bCs/>
          <w:lang w:val="lt-LT"/>
        </w:rPr>
        <w:tab/>
        <w:t>Ikiklinikinių saugumo tyrimų duomenys</w:t>
      </w:r>
    </w:p>
    <w:p w14:paraId="2A9D23E4" w14:textId="77777777" w:rsidR="0000299D" w:rsidRPr="00293498" w:rsidRDefault="0000299D" w:rsidP="00AD74B0">
      <w:pPr>
        <w:spacing w:after="0" w:line="240" w:lineRule="auto"/>
        <w:rPr>
          <w:rFonts w:ascii="Times New Roman" w:hAnsi="Times New Roman" w:cs="Times New Roman"/>
          <w:b/>
          <w:bCs/>
          <w:lang w:val="lt-LT"/>
        </w:rPr>
      </w:pPr>
    </w:p>
    <w:p w14:paraId="6976A1F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yra pagrindinis veiklus loratadino metabolitas. Ikiklinikiniai desloratadino ir loratadino tyrimai parodė, kad nėra kiekybinių ir kokybinių skirtumų tarp šių medžiagų toksiškumo, kai desloratadino ekspozicija yra panaši.</w:t>
      </w:r>
    </w:p>
    <w:p w14:paraId="07306D28" w14:textId="77777777" w:rsidR="0000299D" w:rsidRPr="00293498" w:rsidRDefault="0000299D" w:rsidP="00AD74B0">
      <w:pPr>
        <w:spacing w:after="0" w:line="240" w:lineRule="auto"/>
        <w:rPr>
          <w:rFonts w:ascii="Times New Roman" w:hAnsi="Times New Roman" w:cs="Times New Roman"/>
          <w:lang w:val="lt-LT"/>
        </w:rPr>
      </w:pPr>
    </w:p>
    <w:p w14:paraId="67D844A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Įprastų farmakologinio saugumo, kartotinių dozių toksiškumo, genotoksiškumo, galimo kancerogeniškumo, toksinio poveikio reprodukcijai ir vystymuisi ikiklinikinių tyrimų duomenys specifinio pavojaus žmogui nerodo. Ikiklinikinių ir klinikinių burnoje disperguojamų tablečių dirginamojo poveikio tyrimų jungtinės analizės duomenimis, šios formos vaisto klinikinio vartojimo keliama vietinio sudirginimo rizika nėra tikėtina. Tai, kad vaistas nėra kancerogeniškas, patvirtina desloratadino ir loratadino tyrimai.</w:t>
      </w:r>
    </w:p>
    <w:p w14:paraId="6ECE0863" w14:textId="77777777" w:rsidR="0000299D" w:rsidRPr="00293498" w:rsidRDefault="0000299D" w:rsidP="00AD74B0">
      <w:pPr>
        <w:spacing w:after="0" w:line="240" w:lineRule="auto"/>
        <w:rPr>
          <w:rFonts w:ascii="Times New Roman" w:hAnsi="Times New Roman" w:cs="Times New Roman"/>
          <w:lang w:val="lt-LT"/>
        </w:rPr>
      </w:pPr>
    </w:p>
    <w:p w14:paraId="7124C2BC" w14:textId="77777777" w:rsidR="0000299D" w:rsidRPr="00293498" w:rsidRDefault="0000299D" w:rsidP="00AD74B0">
      <w:pPr>
        <w:spacing w:after="0" w:line="240" w:lineRule="auto"/>
        <w:rPr>
          <w:rFonts w:ascii="Times New Roman" w:hAnsi="Times New Roman" w:cs="Times New Roman"/>
          <w:lang w:val="lt-LT"/>
        </w:rPr>
      </w:pPr>
    </w:p>
    <w:p w14:paraId="2A4FA168"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 </w:t>
      </w:r>
      <w:r w:rsidRPr="00293498">
        <w:rPr>
          <w:rFonts w:ascii="Times New Roman" w:eastAsia="Calibri" w:hAnsi="Times New Roman" w:cs="Times New Roman"/>
          <w:b/>
          <w:bCs/>
          <w:lang w:val="lt-LT"/>
        </w:rPr>
        <w:tab/>
        <w:t>FARMACINĖ INFORMACIJA</w:t>
      </w:r>
    </w:p>
    <w:p w14:paraId="4BEFD70A" w14:textId="77777777" w:rsidR="0000299D" w:rsidRPr="00293498" w:rsidRDefault="0000299D" w:rsidP="00AD74B0">
      <w:pPr>
        <w:spacing w:after="0" w:line="240" w:lineRule="auto"/>
        <w:rPr>
          <w:rFonts w:ascii="Times New Roman" w:hAnsi="Times New Roman" w:cs="Times New Roman"/>
          <w:b/>
          <w:bCs/>
          <w:lang w:val="lt-LT"/>
        </w:rPr>
      </w:pPr>
    </w:p>
    <w:p w14:paraId="4B1986A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6.1 </w:t>
      </w:r>
      <w:r w:rsidRPr="00293498">
        <w:rPr>
          <w:rFonts w:ascii="Times New Roman" w:eastAsia="Calibri" w:hAnsi="Times New Roman" w:cs="Times New Roman"/>
          <w:b/>
          <w:bCs/>
          <w:lang w:val="lt-LT"/>
        </w:rPr>
        <w:tab/>
        <w:t>Pagalbinių medžiagų sąrašas</w:t>
      </w:r>
    </w:p>
    <w:p w14:paraId="2D509834" w14:textId="77777777" w:rsidR="0000299D" w:rsidRPr="00293498" w:rsidRDefault="0000299D" w:rsidP="00AD74B0">
      <w:pPr>
        <w:spacing w:after="0" w:line="240" w:lineRule="auto"/>
        <w:rPr>
          <w:rFonts w:ascii="Times New Roman" w:hAnsi="Times New Roman" w:cs="Times New Roman"/>
          <w:lang w:val="lt-LT"/>
        </w:rPr>
      </w:pPr>
    </w:p>
    <w:p w14:paraId="07EBD850"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Mikrokristalinė celiuliozė</w:t>
      </w:r>
    </w:p>
    <w:p w14:paraId="7DD62B3B"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Povidonas (K-reikšmė 22,5-27)</w:t>
      </w:r>
    </w:p>
    <w:p w14:paraId="1C45832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Bazinis </w:t>
      </w:r>
      <w:proofErr w:type="spellStart"/>
      <w:r w:rsidRPr="00293498">
        <w:rPr>
          <w:rFonts w:ascii="Times New Roman" w:eastAsia="Calibri" w:hAnsi="Times New Roman" w:cs="Times New Roman"/>
          <w:lang w:val="lt-LT"/>
        </w:rPr>
        <w:t>butilintas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metakrilato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kopolimeras</w:t>
      </w:r>
      <w:proofErr w:type="spellEnd"/>
    </w:p>
    <w:p w14:paraId="31C5277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Natrio </w:t>
      </w:r>
      <w:proofErr w:type="spellStart"/>
      <w:r w:rsidRPr="00293498">
        <w:rPr>
          <w:rFonts w:ascii="Times New Roman" w:eastAsia="Calibri" w:hAnsi="Times New Roman" w:cs="Times New Roman"/>
          <w:lang w:val="lt-LT"/>
        </w:rPr>
        <w:t>laurilsulfatas</w:t>
      </w:r>
      <w:proofErr w:type="spellEnd"/>
    </w:p>
    <w:p w14:paraId="7386DD55"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Dibutilo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sebakatas</w:t>
      </w:r>
      <w:proofErr w:type="spellEnd"/>
    </w:p>
    <w:p w14:paraId="17E60A6E"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Koloidinis hidratuotas silicio hidroksidas</w:t>
      </w:r>
    </w:p>
    <w:p w14:paraId="6F2ADDDF"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Dekstratai</w:t>
      </w:r>
      <w:proofErr w:type="spellEnd"/>
    </w:p>
    <w:p w14:paraId="5A8EB1E4"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Silicifikuota</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mikrokristalinė</w:t>
      </w:r>
      <w:proofErr w:type="spellEnd"/>
      <w:r w:rsidRPr="00293498">
        <w:rPr>
          <w:rFonts w:ascii="Times New Roman" w:eastAsia="Calibri" w:hAnsi="Times New Roman" w:cs="Times New Roman"/>
          <w:lang w:val="lt-LT"/>
        </w:rPr>
        <w:t xml:space="preserve"> celiuliozė sudaryta iš:</w:t>
      </w:r>
    </w:p>
    <w:p w14:paraId="2F4B57A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b/>
        <w:t>Mikrokristalinės celiuliozės</w:t>
      </w:r>
    </w:p>
    <w:p w14:paraId="786ED472"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b/>
        <w:t>Bevandenio koloidinio silicio dioksido</w:t>
      </w:r>
    </w:p>
    <w:p w14:paraId="4ED9026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Raudonasis geležies oksidas (E172)</w:t>
      </w:r>
    </w:p>
    <w:p w14:paraId="763D7C3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Kroskarmeliozės natrio druska</w:t>
      </w:r>
    </w:p>
    <w:p w14:paraId="2FD3F5B2"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Sukralozė</w:t>
      </w:r>
      <w:proofErr w:type="spellEnd"/>
      <w:r w:rsidRPr="00293498">
        <w:rPr>
          <w:rFonts w:ascii="Times New Roman" w:eastAsia="Calibri" w:hAnsi="Times New Roman" w:cs="Times New Roman"/>
          <w:lang w:val="lt-LT"/>
        </w:rPr>
        <w:t xml:space="preserve"> (E955)</w:t>
      </w:r>
    </w:p>
    <w:p w14:paraId="718576B7"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i/>
          <w:lang w:val="lt-LT"/>
        </w:rPr>
        <w:t>Tutti-Frutti</w:t>
      </w:r>
      <w:proofErr w:type="spellEnd"/>
      <w:r w:rsidRPr="00293498">
        <w:rPr>
          <w:rFonts w:ascii="Times New Roman" w:eastAsia="Calibri" w:hAnsi="Times New Roman" w:cs="Times New Roman"/>
          <w:lang w:val="lt-LT"/>
        </w:rPr>
        <w:t xml:space="preserve"> aromatinė medžiaga</w:t>
      </w:r>
    </w:p>
    <w:p w14:paraId="28284E82"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Magnio stearatas</w:t>
      </w:r>
    </w:p>
    <w:p w14:paraId="2D5886CD" w14:textId="77777777" w:rsidR="0000299D" w:rsidRPr="00293498" w:rsidRDefault="0000299D" w:rsidP="00AD74B0">
      <w:pPr>
        <w:spacing w:after="0" w:line="240" w:lineRule="auto"/>
        <w:rPr>
          <w:rFonts w:ascii="Times New Roman" w:hAnsi="Times New Roman" w:cs="Times New Roman"/>
          <w:lang w:val="lt-LT"/>
        </w:rPr>
      </w:pPr>
    </w:p>
    <w:p w14:paraId="38383B71"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6.2</w:t>
      </w:r>
      <w:r w:rsidRPr="00293498">
        <w:rPr>
          <w:rFonts w:ascii="Times New Roman" w:eastAsia="Calibri" w:hAnsi="Times New Roman" w:cs="Times New Roman"/>
          <w:b/>
          <w:bCs/>
          <w:lang w:val="lt-LT"/>
        </w:rPr>
        <w:tab/>
        <w:t>Nesuderinamumas</w:t>
      </w:r>
    </w:p>
    <w:p w14:paraId="604D3724" w14:textId="77777777" w:rsidR="0000299D" w:rsidRPr="00293498" w:rsidRDefault="0000299D" w:rsidP="00AD74B0">
      <w:pPr>
        <w:spacing w:after="0" w:line="240" w:lineRule="auto"/>
        <w:rPr>
          <w:rFonts w:ascii="Times New Roman" w:hAnsi="Times New Roman" w:cs="Times New Roman"/>
          <w:b/>
          <w:bCs/>
          <w:lang w:val="lt-LT"/>
        </w:rPr>
      </w:pPr>
    </w:p>
    <w:p w14:paraId="0D4938C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Duomenys nebūtini.</w:t>
      </w:r>
    </w:p>
    <w:p w14:paraId="4D149FFB" w14:textId="77777777" w:rsidR="0000299D" w:rsidRPr="00293498" w:rsidRDefault="0000299D" w:rsidP="00AD74B0">
      <w:pPr>
        <w:spacing w:after="0" w:line="240" w:lineRule="auto"/>
        <w:rPr>
          <w:rFonts w:ascii="Times New Roman" w:hAnsi="Times New Roman" w:cs="Times New Roman"/>
          <w:lang w:val="lt-LT"/>
        </w:rPr>
      </w:pPr>
    </w:p>
    <w:p w14:paraId="2B4A5107"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6.3</w:t>
      </w:r>
      <w:r w:rsidRPr="00293498">
        <w:rPr>
          <w:rFonts w:ascii="Times New Roman" w:eastAsia="Calibri" w:hAnsi="Times New Roman" w:cs="Times New Roman"/>
          <w:b/>
          <w:bCs/>
          <w:lang w:val="lt-LT"/>
        </w:rPr>
        <w:tab/>
        <w:t>Tinkamumo laikas</w:t>
      </w:r>
    </w:p>
    <w:p w14:paraId="5D134226" w14:textId="77777777" w:rsidR="0000299D" w:rsidRPr="00293498" w:rsidRDefault="0000299D" w:rsidP="00AD74B0">
      <w:pPr>
        <w:spacing w:after="0" w:line="240" w:lineRule="auto"/>
        <w:rPr>
          <w:rFonts w:ascii="Times New Roman" w:hAnsi="Times New Roman" w:cs="Times New Roman"/>
          <w:b/>
          <w:bCs/>
          <w:lang w:val="lt-LT"/>
        </w:rPr>
      </w:pPr>
    </w:p>
    <w:p w14:paraId="46DD860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 metai</w:t>
      </w:r>
    </w:p>
    <w:p w14:paraId="3B6B3BF8" w14:textId="77777777" w:rsidR="0000299D" w:rsidRPr="00293498" w:rsidRDefault="0000299D" w:rsidP="00AD74B0">
      <w:pPr>
        <w:spacing w:after="0" w:line="240" w:lineRule="auto"/>
        <w:rPr>
          <w:rFonts w:ascii="Times New Roman" w:hAnsi="Times New Roman" w:cs="Times New Roman"/>
          <w:lang w:val="lt-LT"/>
        </w:rPr>
      </w:pPr>
    </w:p>
    <w:p w14:paraId="1BE85DE1"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6.4</w:t>
      </w:r>
      <w:r w:rsidRPr="00293498">
        <w:rPr>
          <w:rFonts w:ascii="Times New Roman" w:eastAsia="Calibri" w:hAnsi="Times New Roman" w:cs="Times New Roman"/>
          <w:b/>
          <w:bCs/>
          <w:lang w:val="lt-LT"/>
        </w:rPr>
        <w:tab/>
        <w:t>Specialios laikymo sąlygos</w:t>
      </w:r>
    </w:p>
    <w:p w14:paraId="3C6650D6" w14:textId="77777777" w:rsidR="0000299D" w:rsidRPr="00293498" w:rsidRDefault="0000299D" w:rsidP="00AD74B0">
      <w:pPr>
        <w:spacing w:after="0" w:line="240" w:lineRule="auto"/>
        <w:rPr>
          <w:rFonts w:ascii="Times New Roman" w:hAnsi="Times New Roman" w:cs="Times New Roman"/>
          <w:bCs/>
          <w:lang w:val="lt-LT"/>
        </w:rPr>
      </w:pPr>
    </w:p>
    <w:p w14:paraId="3C380240" w14:textId="77777777" w:rsidR="0000299D" w:rsidRPr="00293498" w:rsidRDefault="0000299D" w:rsidP="00AD74B0">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4BBB294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662BE621" w14:textId="77777777" w:rsidR="0000299D" w:rsidRPr="00293498" w:rsidRDefault="0000299D" w:rsidP="00AD74B0">
      <w:pPr>
        <w:spacing w:after="0" w:line="240" w:lineRule="auto"/>
        <w:rPr>
          <w:rFonts w:ascii="Times New Roman" w:hAnsi="Times New Roman" w:cs="Times New Roman"/>
          <w:lang w:val="lt-LT"/>
        </w:rPr>
      </w:pPr>
    </w:p>
    <w:p w14:paraId="3D286F8F"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6.5</w:t>
      </w:r>
      <w:r w:rsidRPr="00293498">
        <w:rPr>
          <w:rFonts w:ascii="Times New Roman" w:eastAsia="Calibri" w:hAnsi="Times New Roman" w:cs="Times New Roman"/>
          <w:b/>
          <w:bCs/>
          <w:lang w:val="lt-LT"/>
        </w:rPr>
        <w:tab/>
        <w:t>Talpyklės pobūdis ir jos turinys</w:t>
      </w:r>
    </w:p>
    <w:p w14:paraId="534C862F" w14:textId="77777777" w:rsidR="0000299D" w:rsidRPr="00293498" w:rsidRDefault="0000299D" w:rsidP="00AD74B0">
      <w:pPr>
        <w:spacing w:after="0" w:line="240" w:lineRule="auto"/>
        <w:rPr>
          <w:rFonts w:ascii="Times New Roman" w:hAnsi="Times New Roman" w:cs="Times New Roman"/>
          <w:bCs/>
          <w:lang w:val="lt-LT"/>
        </w:rPr>
      </w:pPr>
    </w:p>
    <w:p w14:paraId="39C48C9F" w14:textId="77777777" w:rsidR="0000299D" w:rsidRPr="00293498" w:rsidRDefault="0000299D" w:rsidP="00AD74B0">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 xml:space="preserve">[OPA/lipnusis sluoksnis/(OPA/Aliuminis/PVC)] / [CC </w:t>
      </w:r>
      <w:r w:rsidRPr="00293498">
        <w:rPr>
          <w:rFonts w:ascii="Times New Roman" w:eastAsia="Calibri" w:hAnsi="Times New Roman" w:cs="Times New Roman"/>
          <w:bCs/>
          <w:i/>
          <w:lang w:val="lt-LT"/>
        </w:rPr>
        <w:t>Kraft</w:t>
      </w:r>
      <w:r w:rsidRPr="00293498">
        <w:rPr>
          <w:rFonts w:ascii="Times New Roman" w:eastAsia="Calibri" w:hAnsi="Times New Roman" w:cs="Times New Roman"/>
          <w:bCs/>
          <w:lang w:val="lt-LT"/>
        </w:rPr>
        <w:t xml:space="preserve"> popierius/PET/Aliuminis/HS lakas] lizdinės plokštelės.</w:t>
      </w:r>
    </w:p>
    <w:p w14:paraId="4453778B" w14:textId="77777777" w:rsidR="0000299D" w:rsidRPr="00293498" w:rsidRDefault="0000299D" w:rsidP="00AD74B0">
      <w:pPr>
        <w:spacing w:after="0" w:line="240" w:lineRule="auto"/>
        <w:rPr>
          <w:rFonts w:ascii="Times New Roman" w:hAnsi="Times New Roman" w:cs="Times New Roman"/>
          <w:bCs/>
          <w:lang w:val="lt-LT"/>
        </w:rPr>
      </w:pPr>
    </w:p>
    <w:p w14:paraId="511DE9C9" w14:textId="77777777" w:rsidR="0000299D" w:rsidRPr="00293498" w:rsidRDefault="0000299D" w:rsidP="00AD74B0">
      <w:pPr>
        <w:spacing w:after="0" w:line="240" w:lineRule="auto"/>
        <w:rPr>
          <w:rFonts w:ascii="Times New Roman" w:hAnsi="Times New Roman" w:cs="Times New Roman"/>
          <w:bCs/>
          <w:i/>
          <w:lang w:val="lt-LT"/>
        </w:rPr>
      </w:pPr>
      <w:r w:rsidRPr="00293498">
        <w:rPr>
          <w:rFonts w:ascii="Times New Roman" w:eastAsia="Calibri" w:hAnsi="Times New Roman" w:cs="Times New Roman"/>
          <w:bCs/>
          <w:i/>
          <w:lang w:val="lt-LT"/>
        </w:rPr>
        <w:t>Pakuotės dydžiai</w:t>
      </w:r>
    </w:p>
    <w:p w14:paraId="039E9924" w14:textId="77777777" w:rsidR="0000299D" w:rsidRPr="00293498" w:rsidRDefault="0000299D" w:rsidP="00AD74B0">
      <w:pPr>
        <w:spacing w:after="0" w:line="240" w:lineRule="auto"/>
        <w:rPr>
          <w:rFonts w:ascii="Times New Roman" w:hAnsi="Times New Roman" w:cs="Times New Roman"/>
          <w:color w:val="000000"/>
          <w:lang w:val="lt-LT"/>
        </w:rPr>
      </w:pPr>
      <w:r w:rsidRPr="00293498">
        <w:rPr>
          <w:rFonts w:ascii="Times New Roman" w:eastAsia="Calibri" w:hAnsi="Times New Roman" w:cs="Times New Roman"/>
          <w:lang w:val="lt-LT"/>
        </w:rPr>
        <w:t xml:space="preserve">Flinyse 2,5 mg burnoje disperguojamos tabletės: 15, 18, 20, </w:t>
      </w:r>
      <w:r w:rsidRPr="00293498">
        <w:rPr>
          <w:rFonts w:ascii="Times New Roman" w:eastAsia="Calibri" w:hAnsi="Times New Roman" w:cs="Times New Roman"/>
          <w:color w:val="000000"/>
          <w:lang w:val="lt-LT"/>
        </w:rPr>
        <w:t>30, 50, 60, 90 ar 100 burnoje disperguojamų tablečių.</w:t>
      </w:r>
    </w:p>
    <w:p w14:paraId="7665BABD" w14:textId="77777777" w:rsidR="0000299D" w:rsidRPr="00293498" w:rsidRDefault="0000299D" w:rsidP="00AD74B0">
      <w:pPr>
        <w:spacing w:after="0" w:line="240" w:lineRule="auto"/>
        <w:rPr>
          <w:rFonts w:ascii="Times New Roman" w:hAnsi="Times New Roman" w:cs="Times New Roman"/>
          <w:lang w:val="lt-LT"/>
        </w:rPr>
      </w:pPr>
    </w:p>
    <w:p w14:paraId="37B9DB7F"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Gali būti tiekiamos ne visų dydžių pakuotės.</w:t>
      </w:r>
    </w:p>
    <w:p w14:paraId="70267445" w14:textId="77777777" w:rsidR="0000299D" w:rsidRPr="00293498" w:rsidRDefault="0000299D" w:rsidP="00AD74B0">
      <w:pPr>
        <w:spacing w:after="0" w:line="240" w:lineRule="auto"/>
        <w:rPr>
          <w:rFonts w:ascii="Times New Roman" w:hAnsi="Times New Roman" w:cs="Times New Roman"/>
          <w:lang w:val="lt-LT"/>
        </w:rPr>
      </w:pPr>
    </w:p>
    <w:p w14:paraId="0E4772C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6.6</w:t>
      </w:r>
      <w:r w:rsidRPr="00293498">
        <w:rPr>
          <w:rFonts w:ascii="Times New Roman" w:eastAsia="Calibri" w:hAnsi="Times New Roman" w:cs="Times New Roman"/>
          <w:b/>
          <w:bCs/>
          <w:lang w:val="lt-LT"/>
        </w:rPr>
        <w:tab/>
        <w:t>Specialūs reikalavimai atliekoms tvarkyti</w:t>
      </w:r>
    </w:p>
    <w:p w14:paraId="660C0680" w14:textId="77777777" w:rsidR="0000299D" w:rsidRPr="00293498" w:rsidRDefault="0000299D" w:rsidP="00AD74B0">
      <w:pPr>
        <w:spacing w:after="0" w:line="240" w:lineRule="auto"/>
        <w:rPr>
          <w:rFonts w:ascii="Times New Roman" w:hAnsi="Times New Roman" w:cs="Times New Roman"/>
          <w:b/>
          <w:bCs/>
          <w:lang w:val="lt-LT"/>
        </w:rPr>
      </w:pPr>
    </w:p>
    <w:p w14:paraId="7662492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Specialių reikalavimų nėra.</w:t>
      </w:r>
    </w:p>
    <w:p w14:paraId="339CF8D1" w14:textId="77777777" w:rsidR="0000299D" w:rsidRPr="00293498" w:rsidRDefault="0000299D" w:rsidP="00AD74B0">
      <w:pPr>
        <w:spacing w:after="0" w:line="240" w:lineRule="auto"/>
        <w:rPr>
          <w:rFonts w:ascii="Times New Roman" w:hAnsi="Times New Roman" w:cs="Times New Roman"/>
          <w:lang w:val="lt-LT"/>
        </w:rPr>
      </w:pPr>
    </w:p>
    <w:p w14:paraId="280244D1" w14:textId="77777777" w:rsidR="0000299D" w:rsidRPr="00293498" w:rsidRDefault="0000299D" w:rsidP="00AD74B0">
      <w:pPr>
        <w:spacing w:after="0" w:line="240" w:lineRule="auto"/>
        <w:rPr>
          <w:rFonts w:ascii="Times New Roman" w:hAnsi="Times New Roman" w:cs="Times New Roman"/>
          <w:lang w:val="lt-LT"/>
        </w:rPr>
      </w:pPr>
    </w:p>
    <w:p w14:paraId="7A16C610" w14:textId="4E61DDE8" w:rsidR="0000299D" w:rsidRPr="00293498" w:rsidRDefault="00B156D7" w:rsidP="00E35454">
      <w:pPr>
        <w:numPr>
          <w:ilvl w:val="0"/>
          <w:numId w:val="14"/>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REGISTRUOTOJAS</w:t>
      </w:r>
    </w:p>
    <w:p w14:paraId="56B9403C" w14:textId="77777777" w:rsidR="0000299D" w:rsidRPr="00293498" w:rsidRDefault="0000299D" w:rsidP="00E35454">
      <w:pPr>
        <w:spacing w:after="0" w:line="240" w:lineRule="auto"/>
        <w:rPr>
          <w:rFonts w:ascii="Times New Roman" w:hAnsi="Times New Roman" w:cs="Times New Roman"/>
          <w:b/>
          <w:bCs/>
          <w:lang w:val="lt-LT"/>
        </w:rPr>
      </w:pPr>
    </w:p>
    <w:p w14:paraId="1BE2115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4AC024C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484EB40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0E5DB8C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3C8584C7" w14:textId="77777777" w:rsidR="0000299D" w:rsidRPr="00293498" w:rsidRDefault="0000299D" w:rsidP="00E35454">
      <w:pPr>
        <w:spacing w:after="0" w:line="240" w:lineRule="auto"/>
        <w:rPr>
          <w:rFonts w:ascii="Times New Roman" w:hAnsi="Times New Roman" w:cs="Times New Roman"/>
          <w:lang w:val="lt-LT"/>
        </w:rPr>
      </w:pPr>
    </w:p>
    <w:p w14:paraId="694396C4" w14:textId="77777777" w:rsidR="0000299D" w:rsidRPr="00293498" w:rsidRDefault="0000299D" w:rsidP="00E35454">
      <w:pPr>
        <w:spacing w:after="0" w:line="240" w:lineRule="auto"/>
        <w:rPr>
          <w:rFonts w:ascii="Times New Roman" w:hAnsi="Times New Roman" w:cs="Times New Roman"/>
          <w:lang w:val="lt-LT"/>
        </w:rPr>
      </w:pPr>
    </w:p>
    <w:p w14:paraId="60FBBA30" w14:textId="1B8AF223" w:rsidR="0000299D" w:rsidRPr="00293498" w:rsidRDefault="00B156D7" w:rsidP="00E35454">
      <w:pPr>
        <w:numPr>
          <w:ilvl w:val="0"/>
          <w:numId w:val="14"/>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 xml:space="preserve">REGISTRACIJOS </w:t>
      </w:r>
      <w:r w:rsidR="0000299D" w:rsidRPr="00293498">
        <w:rPr>
          <w:rFonts w:ascii="Times New Roman" w:eastAsia="Calibri" w:hAnsi="Times New Roman" w:cs="Times New Roman"/>
          <w:b/>
          <w:bCs/>
          <w:lang w:val="lt-LT"/>
        </w:rPr>
        <w:t>PAŽYMĖJIMO NUMERIS (-IAI)</w:t>
      </w:r>
    </w:p>
    <w:p w14:paraId="3422AD3D" w14:textId="77777777" w:rsidR="0000299D" w:rsidRPr="00293498" w:rsidRDefault="0000299D" w:rsidP="00E35454">
      <w:pPr>
        <w:spacing w:after="0" w:line="240" w:lineRule="auto"/>
        <w:rPr>
          <w:rFonts w:ascii="Times New Roman" w:hAnsi="Times New Roman" w:cs="Times New Roman"/>
          <w:bCs/>
          <w:lang w:val="lt-LT"/>
        </w:rPr>
      </w:pPr>
    </w:p>
    <w:p w14:paraId="315CC2EB"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N15 - LT/1/15/3700/006 </w:t>
      </w:r>
    </w:p>
    <w:p w14:paraId="4EAE8F55"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N18 - LT/1/15/3700/007 </w:t>
      </w:r>
    </w:p>
    <w:p w14:paraId="19BD812E"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N20 - LT/1/15/3700/008 </w:t>
      </w:r>
    </w:p>
    <w:p w14:paraId="16117843"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N30 - LT/1/15/3700/009 </w:t>
      </w:r>
    </w:p>
    <w:p w14:paraId="373F5ECF"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N50 - LT/1/15/3700/010 </w:t>
      </w:r>
    </w:p>
    <w:p w14:paraId="1524F515"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N60 - LT/1/15/3700/011 </w:t>
      </w:r>
    </w:p>
    <w:p w14:paraId="45DADDDA"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N90 - LT/1/15/3700/012 </w:t>
      </w:r>
    </w:p>
    <w:p w14:paraId="787DC903"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N100 - LT/1/15/3700/013 </w:t>
      </w:r>
    </w:p>
    <w:p w14:paraId="0C95699C" w14:textId="77777777" w:rsidR="0000299D" w:rsidRPr="00293498" w:rsidRDefault="0000299D" w:rsidP="00E35454">
      <w:pPr>
        <w:spacing w:after="0" w:line="240" w:lineRule="auto"/>
        <w:rPr>
          <w:rFonts w:ascii="Times New Roman" w:hAnsi="Times New Roman" w:cs="Times New Roman"/>
          <w:bCs/>
          <w:lang w:val="lt-LT"/>
        </w:rPr>
      </w:pPr>
    </w:p>
    <w:p w14:paraId="5B014057" w14:textId="77777777" w:rsidR="0000299D" w:rsidRPr="00293498" w:rsidRDefault="0000299D" w:rsidP="00E35454">
      <w:pPr>
        <w:spacing w:after="0" w:line="240" w:lineRule="auto"/>
        <w:rPr>
          <w:rFonts w:ascii="Times New Roman" w:hAnsi="Times New Roman" w:cs="Times New Roman"/>
          <w:bCs/>
          <w:lang w:val="lt-LT"/>
        </w:rPr>
      </w:pPr>
    </w:p>
    <w:p w14:paraId="5A0E2C0F" w14:textId="6015B524" w:rsidR="0000299D" w:rsidRPr="00293498" w:rsidRDefault="00B156D7" w:rsidP="00E35454">
      <w:pPr>
        <w:numPr>
          <w:ilvl w:val="0"/>
          <w:numId w:val="14"/>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REGISTRAVIMO</w:t>
      </w:r>
      <w:r w:rsidR="0000299D" w:rsidRPr="00293498">
        <w:rPr>
          <w:rFonts w:ascii="Times New Roman" w:eastAsia="Calibri" w:hAnsi="Times New Roman" w:cs="Times New Roman"/>
          <w:b/>
          <w:bCs/>
          <w:lang w:val="lt-LT"/>
        </w:rPr>
        <w:t xml:space="preserve"> / </w:t>
      </w:r>
      <w:r w:rsidRPr="00293498">
        <w:rPr>
          <w:rFonts w:ascii="Times New Roman" w:eastAsia="Calibri" w:hAnsi="Times New Roman" w:cs="Times New Roman"/>
          <w:b/>
          <w:bCs/>
          <w:lang w:val="lt-LT"/>
        </w:rPr>
        <w:t xml:space="preserve">PERREGISTRAVIMO </w:t>
      </w:r>
      <w:r w:rsidR="0000299D" w:rsidRPr="00293498">
        <w:rPr>
          <w:rFonts w:ascii="Times New Roman" w:eastAsia="Calibri" w:hAnsi="Times New Roman" w:cs="Times New Roman"/>
          <w:b/>
          <w:bCs/>
          <w:lang w:val="lt-LT"/>
        </w:rPr>
        <w:t>DATA</w:t>
      </w:r>
    </w:p>
    <w:p w14:paraId="6CBD2F36" w14:textId="77777777" w:rsidR="0000299D" w:rsidRPr="00293498" w:rsidRDefault="0000299D" w:rsidP="00E35454">
      <w:pPr>
        <w:spacing w:after="0" w:line="240" w:lineRule="auto"/>
        <w:rPr>
          <w:rFonts w:ascii="Times New Roman" w:hAnsi="Times New Roman" w:cs="Times New Roman"/>
          <w:lang w:val="lt-LT"/>
        </w:rPr>
      </w:pPr>
    </w:p>
    <w:p w14:paraId="30C91CCF" w14:textId="3BD30503" w:rsidR="0000299D" w:rsidRPr="00293498" w:rsidRDefault="00B156D7"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Registravimo data</w:t>
      </w:r>
      <w:r w:rsidR="0000299D" w:rsidRPr="00293498">
        <w:rPr>
          <w:rFonts w:ascii="Times New Roman" w:eastAsia="Calibri" w:hAnsi="Times New Roman" w:cs="Times New Roman"/>
          <w:lang w:val="lt-LT"/>
        </w:rPr>
        <w:t xml:space="preserve"> 2015 m. balandžio mėn. 3 d.</w:t>
      </w:r>
    </w:p>
    <w:p w14:paraId="2E630425" w14:textId="77777777" w:rsidR="0000299D" w:rsidRPr="00293498" w:rsidRDefault="0000299D" w:rsidP="00E35454">
      <w:pPr>
        <w:spacing w:after="0" w:line="240" w:lineRule="auto"/>
        <w:rPr>
          <w:rFonts w:ascii="Times New Roman" w:hAnsi="Times New Roman" w:cs="Times New Roman"/>
          <w:lang w:val="lt-LT"/>
        </w:rPr>
      </w:pPr>
    </w:p>
    <w:p w14:paraId="27A2DC34" w14:textId="77777777" w:rsidR="0000299D" w:rsidRPr="00293498" w:rsidRDefault="0000299D" w:rsidP="00E35454">
      <w:pPr>
        <w:spacing w:after="0" w:line="240" w:lineRule="auto"/>
        <w:rPr>
          <w:rFonts w:ascii="Times New Roman" w:hAnsi="Times New Roman" w:cs="Times New Roman"/>
          <w:lang w:val="lt-LT"/>
        </w:rPr>
      </w:pPr>
    </w:p>
    <w:p w14:paraId="2DE68BC9" w14:textId="77777777" w:rsidR="0000299D" w:rsidRPr="00293498" w:rsidRDefault="0000299D" w:rsidP="00E35454">
      <w:pPr>
        <w:numPr>
          <w:ilvl w:val="0"/>
          <w:numId w:val="14"/>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TEKSTO PERŽIŪROS DATA</w:t>
      </w:r>
    </w:p>
    <w:p w14:paraId="008D7025" w14:textId="77777777" w:rsidR="0000299D" w:rsidRPr="00293498" w:rsidRDefault="0000299D" w:rsidP="00E35454">
      <w:pPr>
        <w:spacing w:after="0" w:line="240" w:lineRule="auto"/>
        <w:rPr>
          <w:rFonts w:ascii="Times New Roman" w:hAnsi="Times New Roman" w:cs="Times New Roman"/>
          <w:bCs/>
          <w:lang w:val="lt-LT"/>
        </w:rPr>
      </w:pPr>
    </w:p>
    <w:p w14:paraId="4D13F1EA" w14:textId="5E4180DB"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2015 m. </w:t>
      </w:r>
      <w:r w:rsidR="00403406" w:rsidRPr="00293498">
        <w:rPr>
          <w:rFonts w:ascii="Times New Roman" w:eastAsia="Calibri" w:hAnsi="Times New Roman" w:cs="Times New Roman"/>
          <w:lang w:val="lt-LT"/>
        </w:rPr>
        <w:t>rugpjūčio</w:t>
      </w:r>
      <w:r w:rsidRPr="00293498">
        <w:rPr>
          <w:rFonts w:ascii="Times New Roman" w:eastAsia="Calibri" w:hAnsi="Times New Roman" w:cs="Times New Roman"/>
          <w:lang w:val="lt-LT"/>
        </w:rPr>
        <w:t xml:space="preserve"> </w:t>
      </w:r>
      <w:r w:rsidR="00403406" w:rsidRPr="00293498">
        <w:rPr>
          <w:rFonts w:ascii="Times New Roman" w:eastAsia="Calibri" w:hAnsi="Times New Roman" w:cs="Times New Roman"/>
          <w:lang w:val="lt-LT"/>
        </w:rPr>
        <w:t>4</w:t>
      </w:r>
      <w:r w:rsidRPr="00293498">
        <w:rPr>
          <w:rFonts w:ascii="Times New Roman" w:eastAsia="Calibri" w:hAnsi="Times New Roman" w:cs="Times New Roman"/>
          <w:lang w:val="lt-LT"/>
        </w:rPr>
        <w:t xml:space="preserve"> d.</w:t>
      </w:r>
    </w:p>
    <w:p w14:paraId="113479E0" w14:textId="77777777" w:rsidR="0000299D" w:rsidRPr="00293498" w:rsidRDefault="0000299D" w:rsidP="00E35454">
      <w:pPr>
        <w:spacing w:after="0" w:line="240" w:lineRule="auto"/>
        <w:rPr>
          <w:rFonts w:ascii="Times New Roman" w:hAnsi="Times New Roman" w:cs="Times New Roman"/>
          <w:bCs/>
          <w:lang w:val="lt-LT"/>
        </w:rPr>
      </w:pPr>
    </w:p>
    <w:p w14:paraId="2534397A" w14:textId="77777777" w:rsidR="0000299D" w:rsidRPr="00293498" w:rsidRDefault="0000299D" w:rsidP="00E35454">
      <w:pPr>
        <w:spacing w:after="0" w:line="240" w:lineRule="auto"/>
        <w:rPr>
          <w:rFonts w:ascii="Times New Roman" w:hAnsi="Times New Roman" w:cs="Times New Roman"/>
          <w:bCs/>
          <w:lang w:val="lt-LT"/>
        </w:rPr>
      </w:pPr>
    </w:p>
    <w:p w14:paraId="5F8DD283" w14:textId="77777777" w:rsidR="0000299D" w:rsidRPr="00293498" w:rsidRDefault="0000299D" w:rsidP="0000299D">
      <w:pPr>
        <w:tabs>
          <w:tab w:val="left" w:pos="5954"/>
          <w:tab w:val="left" w:pos="6237"/>
          <w:tab w:val="left" w:pos="6663"/>
          <w:tab w:val="left" w:pos="6946"/>
        </w:tabs>
        <w:spacing w:after="0" w:line="240" w:lineRule="auto"/>
        <w:rPr>
          <w:rFonts w:ascii="Times New Roman" w:eastAsia="SimSun" w:hAnsi="Times New Roman" w:cs="Times New Roman"/>
          <w:lang w:val="lt-LT"/>
        </w:rPr>
      </w:pPr>
      <w:r w:rsidRPr="00293498">
        <w:rPr>
          <w:rFonts w:ascii="Times New Roman" w:eastAsia="SimSun" w:hAnsi="Times New Roman" w:cs="Times New Roman"/>
          <w:noProof/>
          <w:lang w:val="lt-LT"/>
        </w:rPr>
        <w:t>Išsami informacija apie šį vaistinį preparatą pateikiama Valstybinės vaistų kontrolės tarnybos prie Lietuvos Respublikos  sveikatos apsaugos ministerijos tinklalapyje</w:t>
      </w:r>
      <w:r w:rsidRPr="00293498">
        <w:rPr>
          <w:rFonts w:ascii="Times New Roman" w:eastAsia="SimSun" w:hAnsi="Times New Roman" w:cs="Times New Roman"/>
          <w:i/>
          <w:noProof/>
          <w:lang w:val="lt-LT"/>
        </w:rPr>
        <w:t xml:space="preserve">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"http://www.ema.europa.eu" </w:instrText>
      </w:r>
      <w:r w:rsidR="00190A28" w:rsidRPr="00293498">
        <w:rPr>
          <w:rFonts w:ascii="Times New Roman" w:hAnsi="Times New Roman" w:cs="Times New Roman"/>
        </w:rPr>
        <w:fldChar w:fldCharType="separate"/>
      </w:r>
      <w:r w:rsidRPr="00293498">
        <w:rPr>
          <w:rFonts w:ascii="Times New Roman" w:hAnsi="Times New Roman" w:cs="Times New Roman"/>
          <w:lang w:val="lt-LT"/>
        </w:rPr>
        <w:t>http://www.vvkt.lt</w:t>
      </w:r>
      <w:r w:rsidR="00190A28" w:rsidRPr="00293498">
        <w:rPr>
          <w:rFonts w:ascii="Times New Roman" w:hAnsi="Times New Roman" w:cs="Times New Roman"/>
        </w:rPr>
        <w:fldChar w:fldCharType="end"/>
      </w:r>
    </w:p>
    <w:p w14:paraId="5ED1D995"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33951BD8"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 xml:space="preserve">1. </w:t>
      </w:r>
      <w:r w:rsidRPr="00293498">
        <w:rPr>
          <w:rFonts w:ascii="Times New Roman" w:eastAsia="Calibri" w:hAnsi="Times New Roman" w:cs="Times New Roman"/>
          <w:b/>
          <w:bCs/>
          <w:lang w:val="lt-LT"/>
        </w:rPr>
        <w:tab/>
        <w:t>VAISTINIO PREPARATO PAVADINIMAS</w:t>
      </w:r>
    </w:p>
    <w:p w14:paraId="7A5A0AD3" w14:textId="77777777" w:rsidR="0000299D" w:rsidRPr="00293498" w:rsidRDefault="0000299D" w:rsidP="00E35454">
      <w:pPr>
        <w:spacing w:after="0" w:line="240" w:lineRule="auto"/>
        <w:rPr>
          <w:rFonts w:ascii="Times New Roman" w:hAnsi="Times New Roman" w:cs="Times New Roman"/>
          <w:b/>
          <w:bCs/>
          <w:lang w:val="lt-LT"/>
        </w:rPr>
      </w:pPr>
    </w:p>
    <w:p w14:paraId="6B5E4D4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5 mg burnoje disperguojamos tabletės</w:t>
      </w:r>
    </w:p>
    <w:p w14:paraId="1BC80DD7" w14:textId="77777777" w:rsidR="0000299D" w:rsidRPr="00293498" w:rsidRDefault="0000299D" w:rsidP="00E35454">
      <w:pPr>
        <w:spacing w:after="0" w:line="240" w:lineRule="auto"/>
        <w:rPr>
          <w:rFonts w:ascii="Times New Roman" w:hAnsi="Times New Roman" w:cs="Times New Roman"/>
          <w:lang w:val="lt-LT"/>
        </w:rPr>
      </w:pPr>
    </w:p>
    <w:p w14:paraId="64C7B19E" w14:textId="77777777" w:rsidR="0000299D" w:rsidRPr="00293498" w:rsidRDefault="0000299D" w:rsidP="00E35454">
      <w:pPr>
        <w:spacing w:after="0" w:line="240" w:lineRule="auto"/>
        <w:rPr>
          <w:rFonts w:ascii="Times New Roman" w:hAnsi="Times New Roman" w:cs="Times New Roman"/>
          <w:lang w:val="lt-LT"/>
        </w:rPr>
      </w:pPr>
    </w:p>
    <w:p w14:paraId="5BF5E34C"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2. </w:t>
      </w:r>
      <w:r w:rsidRPr="00293498">
        <w:rPr>
          <w:rFonts w:ascii="Times New Roman" w:eastAsia="Calibri" w:hAnsi="Times New Roman" w:cs="Times New Roman"/>
          <w:b/>
          <w:bCs/>
          <w:lang w:val="lt-LT"/>
        </w:rPr>
        <w:tab/>
        <w:t>KOKYBINĖ IR KIEKYBINĖ SUDĖTIS</w:t>
      </w:r>
    </w:p>
    <w:p w14:paraId="031DBFD7" w14:textId="77777777" w:rsidR="0000299D" w:rsidRPr="00293498" w:rsidRDefault="0000299D" w:rsidP="00E35454">
      <w:pPr>
        <w:spacing w:after="0" w:line="240" w:lineRule="auto"/>
        <w:rPr>
          <w:rFonts w:ascii="Times New Roman" w:hAnsi="Times New Roman" w:cs="Times New Roman"/>
          <w:b/>
          <w:bCs/>
          <w:lang w:val="lt-LT"/>
        </w:rPr>
      </w:pPr>
    </w:p>
    <w:p w14:paraId="27555DC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Kiekvienoje burnoje disperguojamoje tabletėje yra 5 mg desloratadino.</w:t>
      </w:r>
    </w:p>
    <w:p w14:paraId="10FC018E" w14:textId="77777777" w:rsidR="0000299D" w:rsidRPr="00293498" w:rsidRDefault="0000299D" w:rsidP="00E35454">
      <w:pPr>
        <w:spacing w:after="0" w:line="240" w:lineRule="auto"/>
        <w:rPr>
          <w:rFonts w:ascii="Times New Roman" w:hAnsi="Times New Roman" w:cs="Times New Roman"/>
          <w:lang w:val="lt-LT"/>
        </w:rPr>
      </w:pPr>
    </w:p>
    <w:p w14:paraId="2ED44FA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Visos pagalbinės medžiagos išvardytos 6.1 skyriuje.</w:t>
      </w:r>
    </w:p>
    <w:p w14:paraId="22013DF9" w14:textId="77777777" w:rsidR="0000299D" w:rsidRPr="00293498" w:rsidRDefault="0000299D" w:rsidP="00E35454">
      <w:pPr>
        <w:spacing w:after="0" w:line="240" w:lineRule="auto"/>
        <w:rPr>
          <w:rFonts w:ascii="Times New Roman" w:hAnsi="Times New Roman" w:cs="Times New Roman"/>
          <w:lang w:val="lt-LT"/>
        </w:rPr>
      </w:pPr>
    </w:p>
    <w:p w14:paraId="24B32DAF" w14:textId="77777777" w:rsidR="0000299D" w:rsidRPr="00293498" w:rsidRDefault="0000299D" w:rsidP="00E35454">
      <w:pPr>
        <w:spacing w:after="0" w:line="240" w:lineRule="auto"/>
        <w:rPr>
          <w:rFonts w:ascii="Times New Roman" w:hAnsi="Times New Roman" w:cs="Times New Roman"/>
          <w:lang w:val="lt-LT"/>
        </w:rPr>
      </w:pPr>
    </w:p>
    <w:p w14:paraId="08EC5D35"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3. </w:t>
      </w:r>
      <w:r w:rsidRPr="00293498">
        <w:rPr>
          <w:rFonts w:ascii="Times New Roman" w:eastAsia="Calibri" w:hAnsi="Times New Roman" w:cs="Times New Roman"/>
          <w:b/>
          <w:bCs/>
          <w:lang w:val="lt-LT"/>
        </w:rPr>
        <w:tab/>
        <w:t>FARMACINĖ FORMA</w:t>
      </w:r>
    </w:p>
    <w:p w14:paraId="6EC06A6E" w14:textId="77777777" w:rsidR="0000299D" w:rsidRPr="00293498" w:rsidRDefault="0000299D" w:rsidP="00E35454">
      <w:pPr>
        <w:spacing w:after="0" w:line="240" w:lineRule="auto"/>
        <w:rPr>
          <w:rFonts w:ascii="Times New Roman" w:hAnsi="Times New Roman" w:cs="Times New Roman"/>
          <w:b/>
          <w:bCs/>
          <w:lang w:val="lt-LT"/>
        </w:rPr>
      </w:pPr>
    </w:p>
    <w:p w14:paraId="66BFF64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Burnoje disperguojama tabletė.</w:t>
      </w:r>
    </w:p>
    <w:p w14:paraId="6D5890A8" w14:textId="77777777" w:rsidR="0000299D" w:rsidRPr="00293498" w:rsidRDefault="0000299D" w:rsidP="00E35454">
      <w:pPr>
        <w:spacing w:after="0" w:line="240" w:lineRule="auto"/>
        <w:rPr>
          <w:rFonts w:ascii="Times New Roman" w:hAnsi="Times New Roman" w:cs="Times New Roman"/>
          <w:lang w:val="lt-LT"/>
        </w:rPr>
      </w:pPr>
    </w:p>
    <w:p w14:paraId="79B26F1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5 mg burnoje disperguojamos tabletės yra rausvos, plokščios, apvalios, maždaug 8 mm diametro tabletės.</w:t>
      </w:r>
    </w:p>
    <w:p w14:paraId="4D5BF110" w14:textId="77777777" w:rsidR="0000299D" w:rsidRPr="00293498" w:rsidRDefault="0000299D" w:rsidP="00E35454">
      <w:pPr>
        <w:spacing w:after="0" w:line="240" w:lineRule="auto"/>
        <w:rPr>
          <w:rFonts w:ascii="Times New Roman" w:hAnsi="Times New Roman" w:cs="Times New Roman"/>
          <w:lang w:val="lt-LT"/>
        </w:rPr>
      </w:pPr>
    </w:p>
    <w:p w14:paraId="5B3BBF76" w14:textId="77777777" w:rsidR="0000299D" w:rsidRPr="00293498" w:rsidRDefault="0000299D" w:rsidP="00E35454">
      <w:pPr>
        <w:spacing w:after="0" w:line="240" w:lineRule="auto"/>
        <w:rPr>
          <w:rFonts w:ascii="Times New Roman" w:hAnsi="Times New Roman" w:cs="Times New Roman"/>
          <w:lang w:val="lt-LT"/>
        </w:rPr>
      </w:pPr>
    </w:p>
    <w:p w14:paraId="1E2D0B1B"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 </w:t>
      </w:r>
      <w:r w:rsidRPr="00293498">
        <w:rPr>
          <w:rFonts w:ascii="Times New Roman" w:eastAsia="Calibri" w:hAnsi="Times New Roman" w:cs="Times New Roman"/>
          <w:b/>
          <w:bCs/>
          <w:lang w:val="lt-LT"/>
        </w:rPr>
        <w:tab/>
        <w:t>KLINIKINĖ INFORMACIJA</w:t>
      </w:r>
    </w:p>
    <w:p w14:paraId="410FBA3D" w14:textId="77777777" w:rsidR="0000299D" w:rsidRPr="00293498" w:rsidRDefault="0000299D" w:rsidP="00E35454">
      <w:pPr>
        <w:spacing w:after="0" w:line="240" w:lineRule="auto"/>
        <w:rPr>
          <w:rFonts w:ascii="Times New Roman" w:hAnsi="Times New Roman" w:cs="Times New Roman"/>
          <w:b/>
          <w:bCs/>
          <w:lang w:val="lt-LT"/>
        </w:rPr>
      </w:pPr>
    </w:p>
    <w:p w14:paraId="13688F2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4.1 </w:t>
      </w:r>
      <w:r w:rsidRPr="00293498">
        <w:rPr>
          <w:rFonts w:ascii="Times New Roman" w:eastAsia="Calibri" w:hAnsi="Times New Roman" w:cs="Times New Roman"/>
          <w:b/>
          <w:bCs/>
          <w:lang w:val="lt-LT"/>
        </w:rPr>
        <w:tab/>
        <w:t>Terapinės indikacijos</w:t>
      </w:r>
    </w:p>
    <w:p w14:paraId="2D498319" w14:textId="77777777" w:rsidR="0000299D" w:rsidRPr="00293498" w:rsidRDefault="0000299D" w:rsidP="00E35454">
      <w:pPr>
        <w:spacing w:after="0" w:line="240" w:lineRule="auto"/>
        <w:rPr>
          <w:rFonts w:ascii="Times New Roman" w:hAnsi="Times New Roman" w:cs="Times New Roman"/>
          <w:b/>
          <w:bCs/>
          <w:lang w:val="lt-LT"/>
        </w:rPr>
      </w:pPr>
    </w:p>
    <w:p w14:paraId="7837101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skirtas suaugusiesiems bei 12 metų ir vyresniems paaugliams simptomų palengvinimui sergant:</w:t>
      </w:r>
    </w:p>
    <w:p w14:paraId="7370995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alerginiu rinitu (žr. 5.1 skyrių);</w:t>
      </w:r>
    </w:p>
    <w:p w14:paraId="41B89DB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dilgėline (žr. 5.1 skyrių).</w:t>
      </w:r>
    </w:p>
    <w:p w14:paraId="628744FA" w14:textId="77777777" w:rsidR="0000299D" w:rsidRPr="00293498" w:rsidRDefault="0000299D" w:rsidP="00E35454">
      <w:pPr>
        <w:spacing w:after="0" w:line="240" w:lineRule="auto"/>
        <w:rPr>
          <w:rFonts w:ascii="Times New Roman" w:hAnsi="Times New Roman" w:cs="Times New Roman"/>
          <w:lang w:val="lt-LT"/>
        </w:rPr>
      </w:pPr>
    </w:p>
    <w:p w14:paraId="7A6E204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4.2 </w:t>
      </w:r>
      <w:r w:rsidRPr="00293498">
        <w:rPr>
          <w:rFonts w:ascii="Times New Roman" w:eastAsia="Calibri" w:hAnsi="Times New Roman" w:cs="Times New Roman"/>
          <w:b/>
          <w:bCs/>
          <w:lang w:val="lt-LT"/>
        </w:rPr>
        <w:tab/>
        <w:t>Dozavimas ir vartojimo metodas</w:t>
      </w:r>
    </w:p>
    <w:p w14:paraId="6DDA4958" w14:textId="77777777" w:rsidR="0000299D" w:rsidRPr="00293498" w:rsidRDefault="0000299D" w:rsidP="00E35454">
      <w:pPr>
        <w:spacing w:after="0" w:line="240" w:lineRule="auto"/>
        <w:rPr>
          <w:rFonts w:ascii="Times New Roman" w:hAnsi="Times New Roman" w:cs="Times New Roman"/>
          <w:b/>
          <w:bCs/>
          <w:lang w:val="lt-LT"/>
        </w:rPr>
      </w:pPr>
    </w:p>
    <w:p w14:paraId="6A3C9C4B"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Dozavimas</w:t>
      </w:r>
    </w:p>
    <w:p w14:paraId="3244D5A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Suaugusiesiems bei 12 metų ir vyresniems paaugliams rekomenduojama Flynise dozė yra viena 5 mg burnoje disperguojamoji tabletė, dedama į burną vieną kartą per parą.</w:t>
      </w:r>
    </w:p>
    <w:p w14:paraId="15C5D498" w14:textId="77777777" w:rsidR="0000299D" w:rsidRPr="00293498" w:rsidRDefault="0000299D" w:rsidP="00E35454">
      <w:pPr>
        <w:spacing w:after="0" w:line="240" w:lineRule="auto"/>
        <w:rPr>
          <w:rFonts w:ascii="Times New Roman" w:hAnsi="Times New Roman" w:cs="Times New Roman"/>
          <w:lang w:val="lt-LT"/>
        </w:rPr>
      </w:pPr>
    </w:p>
    <w:p w14:paraId="61798C0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Epizodinį alerginį rinitą (simptomai būna trumpiau kaip 4 dienas per savaitę ar trumpiau kaip 4 savaites) reikia gydyti atsižvelgiant į paciento ligos istoriją. Simptomams išnykus, gydymą galima nutraukti, o jiems pasireiškus, vėl pradėti gydymą.</w:t>
      </w:r>
    </w:p>
    <w:p w14:paraId="0EFDED5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Nuolatinį alerginį rinitą (simptomai būna 4 ar daugiau dienų per savaitę ir ilgiau kaip 4 savaites) alergeno veikimo laikotarpiu pacientui galima rekomenduoti gydyti ilgą laiką.</w:t>
      </w:r>
    </w:p>
    <w:p w14:paraId="3E86112C" w14:textId="77777777" w:rsidR="0000299D" w:rsidRPr="00293498" w:rsidRDefault="0000299D" w:rsidP="00E35454">
      <w:pPr>
        <w:spacing w:after="0" w:line="240" w:lineRule="auto"/>
        <w:rPr>
          <w:rFonts w:ascii="Times New Roman" w:hAnsi="Times New Roman" w:cs="Times New Roman"/>
          <w:lang w:val="lt-LT"/>
        </w:rPr>
      </w:pPr>
    </w:p>
    <w:p w14:paraId="384D892B" w14:textId="77777777" w:rsidR="0000299D" w:rsidRPr="00293498" w:rsidRDefault="0000299D" w:rsidP="00E35454">
      <w:pPr>
        <w:spacing w:after="0" w:line="240" w:lineRule="auto"/>
        <w:rPr>
          <w:rFonts w:ascii="Times New Roman" w:hAnsi="Times New Roman" w:cs="Times New Roman"/>
          <w:i/>
          <w:iCs/>
          <w:lang w:val="lt-LT"/>
        </w:rPr>
      </w:pPr>
      <w:r w:rsidRPr="00293498">
        <w:rPr>
          <w:rFonts w:ascii="Times New Roman" w:eastAsia="Calibri" w:hAnsi="Times New Roman" w:cs="Times New Roman"/>
          <w:i/>
          <w:iCs/>
          <w:lang w:val="lt-LT"/>
        </w:rPr>
        <w:t>Vaikų populiacija</w:t>
      </w:r>
    </w:p>
    <w:p w14:paraId="11941BB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5 mg burnoje disperguojamų tablečių saugumas ir veiksmingumas vaikams iki 12 metų neištirti. Duomenų nėra.</w:t>
      </w:r>
    </w:p>
    <w:p w14:paraId="79F77D23" w14:textId="77777777" w:rsidR="0000299D" w:rsidRPr="00293498" w:rsidRDefault="0000299D" w:rsidP="00E35454">
      <w:pPr>
        <w:spacing w:after="0" w:line="240" w:lineRule="auto"/>
        <w:rPr>
          <w:rFonts w:ascii="Times New Roman" w:hAnsi="Times New Roman" w:cs="Times New Roman"/>
          <w:lang w:val="lt-LT"/>
        </w:rPr>
      </w:pPr>
    </w:p>
    <w:p w14:paraId="2688A32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duomenų apie desloratadino veiksmingumą 12-17 metų amžiaus paaugliams gauta nepakankamai (žr. 4.8 ir 5.1 skyrius).</w:t>
      </w:r>
    </w:p>
    <w:p w14:paraId="62E6BC65" w14:textId="77777777" w:rsidR="0000299D" w:rsidRPr="00293498" w:rsidRDefault="0000299D" w:rsidP="00E35454">
      <w:pPr>
        <w:spacing w:after="0" w:line="240" w:lineRule="auto"/>
        <w:rPr>
          <w:rFonts w:ascii="Times New Roman" w:hAnsi="Times New Roman" w:cs="Times New Roman"/>
          <w:lang w:val="lt-LT"/>
        </w:rPr>
      </w:pPr>
    </w:p>
    <w:p w14:paraId="48D64A41"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Vartojimo metodas</w:t>
      </w:r>
    </w:p>
    <w:p w14:paraId="5FEB781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Vartoti per burną.</w:t>
      </w:r>
    </w:p>
    <w:p w14:paraId="676B6B2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Dozę galima vartoti kartu su maistu ar be jo.</w:t>
      </w:r>
    </w:p>
    <w:p w14:paraId="1EFA1AE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Iškart prieš vartojant, reikia atsargiai nuplėšti lizdinės plokštelės viršų ir išimti burnoje disperguojamų tablečių dozę, stengiantis jos nesutrinti. Burnoje disperguojamų tablečių dozė dedama į burną, kur ji </w:t>
      </w:r>
      <w:r w:rsidRPr="00293498">
        <w:rPr>
          <w:rFonts w:ascii="Times New Roman" w:eastAsia="Calibri" w:hAnsi="Times New Roman" w:cs="Times New Roman"/>
          <w:lang w:val="lt-LT"/>
        </w:rPr>
        <w:lastRenderedPageBreak/>
        <w:t>akimirksniu ištirpsta. Kad nuryti dozę, vanduo ar kitas skystis nereikalingi. Dozę reikia išgerti iškart, kai tik išimama iš lizdinės plokštelės.</w:t>
      </w:r>
    </w:p>
    <w:p w14:paraId="7BE79736" w14:textId="77777777" w:rsidR="0000299D" w:rsidRPr="00293498" w:rsidRDefault="0000299D" w:rsidP="00E35454">
      <w:pPr>
        <w:spacing w:after="0" w:line="240" w:lineRule="auto"/>
        <w:rPr>
          <w:rFonts w:ascii="Times New Roman" w:hAnsi="Times New Roman" w:cs="Times New Roman"/>
          <w:lang w:val="lt-LT"/>
        </w:rPr>
      </w:pPr>
    </w:p>
    <w:p w14:paraId="7EA0FDC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4.3 </w:t>
      </w:r>
      <w:r w:rsidRPr="00293498">
        <w:rPr>
          <w:rFonts w:ascii="Times New Roman" w:eastAsia="Calibri" w:hAnsi="Times New Roman" w:cs="Times New Roman"/>
          <w:b/>
          <w:bCs/>
          <w:lang w:val="lt-LT"/>
        </w:rPr>
        <w:tab/>
        <w:t>Kontraindikacijos</w:t>
      </w:r>
    </w:p>
    <w:p w14:paraId="0133E129" w14:textId="77777777" w:rsidR="0000299D" w:rsidRPr="00293498" w:rsidRDefault="0000299D" w:rsidP="00E35454">
      <w:pPr>
        <w:spacing w:after="0" w:line="240" w:lineRule="auto"/>
        <w:rPr>
          <w:rFonts w:ascii="Times New Roman" w:hAnsi="Times New Roman" w:cs="Times New Roman"/>
          <w:b/>
          <w:bCs/>
          <w:lang w:val="lt-LT"/>
        </w:rPr>
      </w:pPr>
    </w:p>
    <w:p w14:paraId="3E5181B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Padidėjęs jautrumas veikliajai arba bet kuriai 6.1 skyriuje nurodytai pagalbinei medžiagai arba </w:t>
      </w:r>
      <w:proofErr w:type="spellStart"/>
      <w:r w:rsidRPr="00293498">
        <w:rPr>
          <w:rFonts w:ascii="Times New Roman" w:eastAsia="Calibri" w:hAnsi="Times New Roman" w:cs="Times New Roman"/>
          <w:lang w:val="lt-LT"/>
        </w:rPr>
        <w:t>loratadinui</w:t>
      </w:r>
      <w:proofErr w:type="spellEnd"/>
      <w:r w:rsidRPr="00293498">
        <w:rPr>
          <w:rFonts w:ascii="Times New Roman" w:eastAsia="Calibri" w:hAnsi="Times New Roman" w:cs="Times New Roman"/>
          <w:lang w:val="lt-LT"/>
        </w:rPr>
        <w:t>.</w:t>
      </w:r>
    </w:p>
    <w:p w14:paraId="57EB1111" w14:textId="77777777" w:rsidR="0000299D" w:rsidRPr="00293498" w:rsidRDefault="0000299D" w:rsidP="00E35454">
      <w:pPr>
        <w:spacing w:after="0" w:line="240" w:lineRule="auto"/>
        <w:rPr>
          <w:rFonts w:ascii="Times New Roman" w:hAnsi="Times New Roman" w:cs="Times New Roman"/>
          <w:lang w:val="lt-LT"/>
        </w:rPr>
      </w:pPr>
    </w:p>
    <w:p w14:paraId="6FFAA392"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4.4 </w:t>
      </w:r>
      <w:r w:rsidRPr="00293498">
        <w:rPr>
          <w:rFonts w:ascii="Times New Roman" w:eastAsia="Calibri" w:hAnsi="Times New Roman" w:cs="Times New Roman"/>
          <w:b/>
          <w:bCs/>
          <w:lang w:val="lt-LT"/>
        </w:rPr>
        <w:tab/>
        <w:t>Specialūs įspėjimai ir atsargumo priemonės</w:t>
      </w:r>
    </w:p>
    <w:p w14:paraId="7D62158A" w14:textId="77777777" w:rsidR="0000299D" w:rsidRPr="00293498" w:rsidRDefault="0000299D" w:rsidP="00E35454">
      <w:pPr>
        <w:spacing w:after="0" w:line="240" w:lineRule="auto"/>
        <w:rPr>
          <w:rFonts w:ascii="Times New Roman" w:hAnsi="Times New Roman" w:cs="Times New Roman"/>
          <w:b/>
          <w:bCs/>
          <w:lang w:val="lt-LT"/>
        </w:rPr>
      </w:pPr>
    </w:p>
    <w:p w14:paraId="36E158ED" w14:textId="29F2FB32"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Kai yra sunkus inkstų nepakankamumas, Flynise reikia vartoti atsargiai</w:t>
      </w:r>
      <w:r w:rsidR="00AD74B0" w:rsidRPr="00293498">
        <w:rPr>
          <w:rFonts w:ascii="Times New Roman" w:eastAsia="Calibri" w:hAnsi="Times New Roman" w:cs="Times New Roman"/>
          <w:lang w:val="lt-LT"/>
        </w:rPr>
        <w:t xml:space="preserve"> (žr. 5.2 skyrių)</w:t>
      </w:r>
      <w:r w:rsidRPr="00293498">
        <w:rPr>
          <w:rFonts w:ascii="Times New Roman" w:eastAsia="Calibri" w:hAnsi="Times New Roman" w:cs="Times New Roman"/>
          <w:lang w:val="lt-LT"/>
        </w:rPr>
        <w:t>.</w:t>
      </w:r>
    </w:p>
    <w:p w14:paraId="7E1D576F" w14:textId="77777777" w:rsidR="0000299D" w:rsidRPr="00293498" w:rsidRDefault="0000299D" w:rsidP="00E35454">
      <w:pPr>
        <w:spacing w:after="0" w:line="240" w:lineRule="auto"/>
        <w:rPr>
          <w:rFonts w:ascii="Times New Roman" w:hAnsi="Times New Roman" w:cs="Times New Roman"/>
          <w:lang w:val="lt-LT"/>
        </w:rPr>
      </w:pPr>
    </w:p>
    <w:p w14:paraId="46B02746"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4.5</w:t>
      </w:r>
      <w:r w:rsidRPr="00293498">
        <w:rPr>
          <w:rFonts w:ascii="Times New Roman" w:eastAsia="Calibri" w:hAnsi="Times New Roman" w:cs="Times New Roman"/>
          <w:b/>
          <w:bCs/>
          <w:lang w:val="lt-LT"/>
        </w:rPr>
        <w:tab/>
        <w:t xml:space="preserve"> Sąveika su kitais vaistiniais preparatais ir kitokia sąveika</w:t>
      </w:r>
    </w:p>
    <w:p w14:paraId="6EDF7C46" w14:textId="77777777" w:rsidR="0000299D" w:rsidRPr="00293498" w:rsidRDefault="0000299D" w:rsidP="00E35454">
      <w:pPr>
        <w:spacing w:after="0" w:line="240" w:lineRule="auto"/>
        <w:rPr>
          <w:rFonts w:ascii="Times New Roman" w:hAnsi="Times New Roman" w:cs="Times New Roman"/>
          <w:b/>
          <w:bCs/>
          <w:lang w:val="lt-LT"/>
        </w:rPr>
      </w:pPr>
    </w:p>
    <w:p w14:paraId="0EAF6D1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Atlikus klinikinius tyrimus su desloratadino tabletėmis, kai kartu buvo vartojamas eritromicinas ar ketokonazolas, nepastebėta kliniškai reikšmingos sąveikos (žr. 5.1 skyrių).</w:t>
      </w:r>
    </w:p>
    <w:p w14:paraId="7AF8AEF1" w14:textId="77777777" w:rsidR="00695086" w:rsidRPr="00293498" w:rsidRDefault="00695086" w:rsidP="00AD74B0">
      <w:pPr>
        <w:spacing w:after="0" w:line="240" w:lineRule="auto"/>
        <w:rPr>
          <w:rFonts w:ascii="Times New Roman" w:hAnsi="Times New Roman" w:cs="Times New Roman"/>
          <w:lang w:val="lt-LT"/>
        </w:rPr>
      </w:pPr>
    </w:p>
    <w:p w14:paraId="315C5E78" w14:textId="77777777"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3FA0F271" w14:textId="77777777" w:rsidR="00695086" w:rsidRPr="00293498" w:rsidRDefault="00695086" w:rsidP="00695086">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Sąveikos tyrimai atlikti tik suaugusiesiems.</w:t>
      </w:r>
    </w:p>
    <w:p w14:paraId="1C81B285" w14:textId="77777777" w:rsidR="0000299D" w:rsidRPr="00293498" w:rsidRDefault="0000299D" w:rsidP="0000299D">
      <w:pPr>
        <w:spacing w:after="0" w:line="240" w:lineRule="auto"/>
        <w:rPr>
          <w:rFonts w:ascii="Times New Roman" w:eastAsia="Calibri" w:hAnsi="Times New Roman" w:cs="Times New Roman"/>
          <w:lang w:val="lt-LT"/>
        </w:rPr>
      </w:pPr>
    </w:p>
    <w:p w14:paraId="36AA4726" w14:textId="29742340"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Atlikus klinikinį farmakologinį tyrimą, kai kartu buvo vartojamos desloratadino tabletės ir alkoholis, nesustiprėjo psichomotoriką slopinantis alkoholio poveikis (žr. 5.1 skyrių).</w:t>
      </w:r>
      <w:r w:rsidR="00695086" w:rsidRPr="00293498">
        <w:rPr>
          <w:rFonts w:ascii="Times New Roman" w:eastAsia="Calibri" w:hAnsi="Times New Roman" w:cs="Times New Roman"/>
          <w:lang w:val="lt-LT"/>
        </w:rPr>
        <w:t xml:space="preserve"> Vis dėl to </w:t>
      </w:r>
      <w:r w:rsidR="00AD74B0" w:rsidRPr="00293498">
        <w:rPr>
          <w:rFonts w:ascii="Times New Roman" w:eastAsia="Calibri" w:hAnsi="Times New Roman" w:cs="Times New Roman"/>
          <w:lang w:val="lt-LT"/>
        </w:rPr>
        <w:t xml:space="preserve">vaistiniam preparatui </w:t>
      </w:r>
      <w:r w:rsidR="00695086" w:rsidRPr="00293498">
        <w:rPr>
          <w:rFonts w:ascii="Times New Roman" w:eastAsia="Calibri" w:hAnsi="Times New Roman" w:cs="Times New Roman"/>
          <w:lang w:val="lt-LT"/>
        </w:rPr>
        <w:t xml:space="preserve">esant rinkoje pastebėta </w:t>
      </w:r>
      <w:r w:rsidR="00AD74B0" w:rsidRPr="00293498">
        <w:rPr>
          <w:rFonts w:ascii="Times New Roman" w:eastAsia="Calibri" w:hAnsi="Times New Roman" w:cs="Times New Roman"/>
          <w:lang w:val="lt-LT"/>
        </w:rPr>
        <w:t xml:space="preserve">alkoholio </w:t>
      </w:r>
      <w:r w:rsidR="00695086" w:rsidRPr="00293498">
        <w:rPr>
          <w:rFonts w:ascii="Times New Roman" w:eastAsia="Calibri" w:hAnsi="Times New Roman" w:cs="Times New Roman"/>
          <w:lang w:val="lt-LT"/>
        </w:rPr>
        <w:t>netoleravimo ir apsinuodijimo juo atvejų. Dėl to alkoholio vartojantiems asmenims šį vaistinį preparatą reikia skirti atsargiai.</w:t>
      </w:r>
    </w:p>
    <w:p w14:paraId="3D784470" w14:textId="77777777" w:rsidR="0000299D" w:rsidRPr="00293498" w:rsidRDefault="0000299D" w:rsidP="00E35454">
      <w:pPr>
        <w:spacing w:after="0" w:line="240" w:lineRule="auto"/>
        <w:rPr>
          <w:rFonts w:ascii="Times New Roman" w:hAnsi="Times New Roman" w:cs="Times New Roman"/>
          <w:lang w:val="lt-LT"/>
        </w:rPr>
      </w:pPr>
    </w:p>
    <w:p w14:paraId="49E6490A"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4.6 </w:t>
      </w:r>
      <w:r w:rsidRPr="00293498">
        <w:rPr>
          <w:rFonts w:ascii="Times New Roman" w:eastAsia="Calibri" w:hAnsi="Times New Roman" w:cs="Times New Roman"/>
          <w:b/>
          <w:bCs/>
          <w:lang w:val="lt-LT"/>
        </w:rPr>
        <w:tab/>
        <w:t>Vaisingumas, nėštumo ir žindymo laikotarpis</w:t>
      </w:r>
    </w:p>
    <w:p w14:paraId="228CE1FF" w14:textId="77777777" w:rsidR="0000299D" w:rsidRPr="00293498" w:rsidRDefault="0000299D" w:rsidP="00E35454">
      <w:pPr>
        <w:spacing w:after="0" w:line="240" w:lineRule="auto"/>
        <w:rPr>
          <w:rFonts w:ascii="Times New Roman" w:hAnsi="Times New Roman" w:cs="Times New Roman"/>
          <w:b/>
          <w:bCs/>
          <w:lang w:val="lt-LT"/>
        </w:rPr>
      </w:pPr>
    </w:p>
    <w:p w14:paraId="11C6B38E"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Nėštumas</w:t>
      </w:r>
    </w:p>
    <w:p w14:paraId="0EE2FFBE" w14:textId="2E13FC44" w:rsidR="0000299D"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Daug duomenų apie nėščiąsias moteris (daugiau kaip 1 000 nėštumo baigčių) rodo, kad desloratadinas nei apsigimimų, nei toksinio poveikio </w:t>
      </w:r>
      <w:r w:rsidR="00AD74B0" w:rsidRPr="00293498">
        <w:rPr>
          <w:rFonts w:ascii="Times New Roman" w:eastAsia="Calibri" w:hAnsi="Times New Roman" w:cs="Times New Roman"/>
          <w:lang w:val="lt-LT"/>
        </w:rPr>
        <w:t xml:space="preserve">vaisiui ir </w:t>
      </w:r>
      <w:r w:rsidRPr="00293498">
        <w:rPr>
          <w:rFonts w:ascii="Times New Roman" w:eastAsia="Calibri" w:hAnsi="Times New Roman" w:cs="Times New Roman"/>
          <w:lang w:val="lt-LT"/>
        </w:rPr>
        <w:t>naujagimiui nesukelia.</w:t>
      </w:r>
      <w:r w:rsidR="0000299D" w:rsidRPr="00293498">
        <w:rPr>
          <w:rFonts w:ascii="Times New Roman" w:eastAsia="Calibri" w:hAnsi="Times New Roman" w:cs="Times New Roman"/>
          <w:lang w:val="lt-LT"/>
        </w:rPr>
        <w:t xml:space="preserve"> Tyrimai su gyvūnais tiesioginio ar netiesioginio kenksmingo toksinio poveikio reprodukcijai neparodė (žr. 5.3 skyrių). Nėštumo metu Flynise geriau nevartoti.</w:t>
      </w:r>
    </w:p>
    <w:p w14:paraId="3579D57F" w14:textId="77777777" w:rsidR="0000299D" w:rsidRPr="00293498" w:rsidRDefault="0000299D" w:rsidP="00E35454">
      <w:pPr>
        <w:spacing w:after="0" w:line="240" w:lineRule="auto"/>
        <w:rPr>
          <w:rFonts w:ascii="Times New Roman" w:hAnsi="Times New Roman" w:cs="Times New Roman"/>
          <w:lang w:val="lt-LT"/>
        </w:rPr>
      </w:pPr>
    </w:p>
    <w:p w14:paraId="1E0028D4"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Žindymas</w:t>
      </w:r>
    </w:p>
    <w:p w14:paraId="072B0FA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buvo nustatytas gydomų moterų žindomų naujagimių/kūdikių organizme. Desloratadino poveikis naujagimiams/kūdikiams nežinomas. Atsižvelgiant į žindymo naudą kūdikiui ir gydymo naudą motinai, reikia nuspręsti, ar nutraukti žindymą, ar nutraukti/susilaikyti nuo gydymo Flynise.</w:t>
      </w:r>
    </w:p>
    <w:p w14:paraId="1A035953" w14:textId="77777777" w:rsidR="0000299D" w:rsidRPr="00293498" w:rsidRDefault="0000299D" w:rsidP="00E35454">
      <w:pPr>
        <w:spacing w:after="0" w:line="240" w:lineRule="auto"/>
        <w:rPr>
          <w:rFonts w:ascii="Times New Roman" w:hAnsi="Times New Roman" w:cs="Times New Roman"/>
          <w:lang w:val="lt-LT"/>
        </w:rPr>
      </w:pPr>
    </w:p>
    <w:p w14:paraId="0D8683B9"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Vaisingumas</w:t>
      </w:r>
    </w:p>
    <w:p w14:paraId="7C77F70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Duomenų apie poveikį vyrų ir moterų vaisingumui nėra.</w:t>
      </w:r>
    </w:p>
    <w:p w14:paraId="214C581B" w14:textId="77777777" w:rsidR="0000299D" w:rsidRPr="00293498" w:rsidRDefault="0000299D" w:rsidP="00E35454">
      <w:pPr>
        <w:spacing w:after="0" w:line="240" w:lineRule="auto"/>
        <w:rPr>
          <w:rFonts w:ascii="Times New Roman" w:hAnsi="Times New Roman" w:cs="Times New Roman"/>
          <w:lang w:val="lt-LT"/>
        </w:rPr>
      </w:pPr>
    </w:p>
    <w:p w14:paraId="08DCBCD5"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4.7 </w:t>
      </w:r>
      <w:r w:rsidRPr="00293498">
        <w:rPr>
          <w:rFonts w:ascii="Times New Roman" w:eastAsia="Calibri" w:hAnsi="Times New Roman" w:cs="Times New Roman"/>
          <w:b/>
          <w:bCs/>
          <w:lang w:val="lt-LT"/>
        </w:rPr>
        <w:tab/>
        <w:t>Poveikis gebėjimui vairuoti ir valdyti mechanizmus</w:t>
      </w:r>
    </w:p>
    <w:p w14:paraId="1744F3A0" w14:textId="77777777" w:rsidR="0000299D" w:rsidRPr="00293498" w:rsidRDefault="0000299D" w:rsidP="00E35454">
      <w:pPr>
        <w:spacing w:after="0" w:line="240" w:lineRule="auto"/>
        <w:rPr>
          <w:rFonts w:ascii="Times New Roman" w:hAnsi="Times New Roman" w:cs="Times New Roman"/>
          <w:b/>
          <w:bCs/>
          <w:lang w:val="lt-LT"/>
        </w:rPr>
      </w:pPr>
    </w:p>
    <w:p w14:paraId="4B42F61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Remiantis klinikiniais tyrimais, Flynise gebėjimo vairuoti ir valdyti mechanizmus neveikia arba veikia nereikšmingai. Pacientams reikia pasakyti, kad daugumai žmonių mieguistumas nepasireiškia. Nepaisant to, kadangi žmonių atsakas į visus vaistinius preparatus yra individualus, rekomenduojama patarti pacientams, kad kol nepaaiškės jų individualus atsakas į šį vaistinį preparatą, jie neužsiimtų budrumo reikalaujančia veikla, tokia kaip vairavimas ar mechanizmų valdymas.</w:t>
      </w:r>
    </w:p>
    <w:p w14:paraId="62E80707" w14:textId="77777777" w:rsidR="0000299D" w:rsidRPr="00293498" w:rsidRDefault="0000299D" w:rsidP="00E35454">
      <w:pPr>
        <w:spacing w:after="0" w:line="240" w:lineRule="auto"/>
        <w:rPr>
          <w:rFonts w:ascii="Times New Roman" w:hAnsi="Times New Roman" w:cs="Times New Roman"/>
          <w:lang w:val="lt-LT"/>
        </w:rPr>
      </w:pPr>
    </w:p>
    <w:p w14:paraId="7A629199"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4.8</w:t>
      </w:r>
      <w:r w:rsidRPr="00293498">
        <w:rPr>
          <w:rFonts w:ascii="Times New Roman" w:eastAsia="Calibri" w:hAnsi="Times New Roman" w:cs="Times New Roman"/>
          <w:b/>
          <w:bCs/>
          <w:lang w:val="lt-LT"/>
        </w:rPr>
        <w:tab/>
        <w:t>Nepageidaujamas poveikis</w:t>
      </w:r>
    </w:p>
    <w:p w14:paraId="327896AA" w14:textId="77777777" w:rsidR="0000299D" w:rsidRPr="00293498" w:rsidRDefault="0000299D" w:rsidP="00E35454">
      <w:pPr>
        <w:spacing w:after="0" w:line="240" w:lineRule="auto"/>
        <w:rPr>
          <w:rFonts w:ascii="Times New Roman" w:hAnsi="Times New Roman" w:cs="Times New Roman"/>
          <w:b/>
          <w:bCs/>
          <w:lang w:val="lt-LT"/>
        </w:rPr>
      </w:pPr>
    </w:p>
    <w:p w14:paraId="5738C9CE"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Saugumo duomenų santrauka</w:t>
      </w:r>
    </w:p>
    <w:p w14:paraId="38A2B9B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esant alerginio rinito ir lėtinės idiopatinės dilgėlinės indikacijoms, vartojant rekomenduojamas desloratadino tablečių dozes – 5 mg per parą – 3 </w:t>
      </w:r>
      <w:r w:rsidRPr="00293498">
        <w:rPr>
          <w:rFonts w:ascii="Times New Roman" w:hAnsi="Times New Roman" w:cs="Times New Roman"/>
          <w:lang w:val="lt-LT"/>
        </w:rPr>
        <w:t xml:space="preserve">% </w:t>
      </w:r>
      <w:r w:rsidRPr="00293498">
        <w:rPr>
          <w:rFonts w:ascii="Times New Roman" w:eastAsia="Calibri" w:hAnsi="Times New Roman" w:cs="Times New Roman"/>
          <w:lang w:val="lt-LT"/>
        </w:rPr>
        <w:t xml:space="preserve"> pacientų daugiau,nei gydytų </w:t>
      </w:r>
      <w:r w:rsidRPr="00293498">
        <w:rPr>
          <w:rFonts w:ascii="Times New Roman" w:eastAsia="Calibri" w:hAnsi="Times New Roman" w:cs="Times New Roman"/>
          <w:lang w:val="lt-LT"/>
        </w:rPr>
        <w:lastRenderedPageBreak/>
        <w:t xml:space="preserve">placebu pasireiškė nepageidaujamas poveikis. Dažniausi nepageidaujami reiškiniai, apie kuriuos pranešimų gauta daugiau, negu placebo atveju, buvo nuovargis (1,2 %), burnos džiūvimas (0,8 %) ir galvos skausmas (0,6 %). Klinikinio tyrimo su 578 pacientais, 12-17 metų amžiaus paaugliais, metu dažniausias nepageidaujamas reiškinys buvo galvos skausmas; jis pasireiškė 5,9 % ligonių, gydytų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ir 6,9 % ligonių, vartojusių placebą.</w:t>
      </w:r>
    </w:p>
    <w:p w14:paraId="55BB0E5F" w14:textId="77777777" w:rsidR="00695086" w:rsidRPr="00293498" w:rsidRDefault="00695086" w:rsidP="00AD74B0">
      <w:pPr>
        <w:spacing w:after="0" w:line="240" w:lineRule="auto"/>
        <w:rPr>
          <w:rFonts w:ascii="Times New Roman" w:hAnsi="Times New Roman" w:cs="Times New Roman"/>
          <w:lang w:val="lt-LT"/>
        </w:rPr>
      </w:pPr>
    </w:p>
    <w:p w14:paraId="04234681" w14:textId="77777777"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58547D3B" w14:textId="77777777" w:rsidR="00695086" w:rsidRPr="00293498" w:rsidRDefault="00695086" w:rsidP="00695086">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Klinikinio tyrimo su 578 paaugliais nuo 12 iki 17 metų amžiaus metu dažniausias nepageidaujamas reiškinys buvo galvos skausmas, jis pasireiškė 5,9 %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gydytų ligonių ir 6,9 % ligonių, vartojusių placebo.</w:t>
      </w:r>
    </w:p>
    <w:p w14:paraId="3C552D61" w14:textId="77777777" w:rsidR="00695086" w:rsidRPr="00293498" w:rsidRDefault="00695086" w:rsidP="0000299D">
      <w:pPr>
        <w:spacing w:after="0" w:line="240" w:lineRule="auto"/>
        <w:rPr>
          <w:rFonts w:ascii="Times New Roman" w:eastAsia="Calibri" w:hAnsi="Times New Roman" w:cs="Times New Roman"/>
          <w:lang w:val="lt-LT"/>
        </w:rPr>
      </w:pPr>
    </w:p>
    <w:p w14:paraId="2ABAC020"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Nepageidaujamų reakcijų sąrašas lentelėje</w:t>
      </w:r>
    </w:p>
    <w:p w14:paraId="596955F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pasireiškusių nepageidaujamų reakcijų, apie kurias pranešimų gauta daugiau, negu placebo atveju, dažnis bei kitas nepageidaujamas poveikis, pastebėtas vaistiniam preparatui patekus į rinką yra pateikti žemiau esančioje lentelėje. Dažniai yra apibrėžiami taip: labai dažni (≥ 1/10), dažni (nuo ≥ 1/100 iki &lt; 1/10), nedažni (nuo ≥ 1/1 000 iki &lt; 1/100), reti (nuo ≥ 1/10 000 iki &lt; 1/1 000), labai reti &lt; 1/10 000) ir dažnis nežinomas (negali būti apskaičiuotas pagal turimus duomenis).</w:t>
      </w:r>
    </w:p>
    <w:p w14:paraId="391352AC" w14:textId="77777777" w:rsidR="0000299D" w:rsidRPr="00293498" w:rsidRDefault="0000299D" w:rsidP="00AD74B0">
      <w:pPr>
        <w:spacing w:after="0" w:line="240" w:lineRule="auto"/>
        <w:rPr>
          <w:rFonts w:ascii="Times New Roman" w:hAnsi="Times New Roman" w:cs="Times New Roman"/>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00299D" w:rsidRPr="00293498" w14:paraId="2DA42E8A" w14:textId="77777777" w:rsidTr="00E35454">
        <w:tc>
          <w:tcPr>
            <w:tcW w:w="3190" w:type="dxa"/>
          </w:tcPr>
          <w:p w14:paraId="355772F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Organų sistemų klasė</w:t>
            </w:r>
          </w:p>
        </w:tc>
        <w:tc>
          <w:tcPr>
            <w:tcW w:w="3191" w:type="dxa"/>
          </w:tcPr>
          <w:p w14:paraId="76E154F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Dažnis</w:t>
            </w:r>
          </w:p>
        </w:tc>
        <w:tc>
          <w:tcPr>
            <w:tcW w:w="3191" w:type="dxa"/>
          </w:tcPr>
          <w:p w14:paraId="3D84E07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 xml:space="preserve">Nepageidaujamos reakcijos į Flynise </w:t>
            </w:r>
          </w:p>
        </w:tc>
      </w:tr>
      <w:tr w:rsidR="0000299D" w:rsidRPr="00293498" w14:paraId="3150E560" w14:textId="77777777" w:rsidTr="00E35454">
        <w:tc>
          <w:tcPr>
            <w:tcW w:w="3190" w:type="dxa"/>
          </w:tcPr>
          <w:p w14:paraId="0E9A40E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Psichikos sutrikimai</w:t>
            </w:r>
          </w:p>
        </w:tc>
        <w:tc>
          <w:tcPr>
            <w:tcW w:w="3191" w:type="dxa"/>
          </w:tcPr>
          <w:p w14:paraId="4EB8661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13312C1E"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Haliucinacijos</w:t>
            </w:r>
          </w:p>
          <w:p w14:paraId="6076315F" w14:textId="77777777" w:rsidR="0000299D" w:rsidRPr="00293498" w:rsidRDefault="0000299D" w:rsidP="00AD74B0">
            <w:pPr>
              <w:spacing w:after="0" w:line="240" w:lineRule="auto"/>
              <w:rPr>
                <w:rFonts w:ascii="Times New Roman" w:hAnsi="Times New Roman" w:cs="Times New Roman"/>
                <w:lang w:val="lt-LT"/>
              </w:rPr>
            </w:pPr>
          </w:p>
        </w:tc>
      </w:tr>
      <w:tr w:rsidR="0000299D" w:rsidRPr="00293498" w14:paraId="066A5FF3" w14:textId="77777777" w:rsidTr="00E35454">
        <w:tc>
          <w:tcPr>
            <w:tcW w:w="3190" w:type="dxa"/>
          </w:tcPr>
          <w:p w14:paraId="077C61E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Nervų sistemos sutrikimai</w:t>
            </w:r>
          </w:p>
        </w:tc>
        <w:tc>
          <w:tcPr>
            <w:tcW w:w="3191" w:type="dxa"/>
          </w:tcPr>
          <w:p w14:paraId="49C3AB9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w:t>
            </w:r>
          </w:p>
          <w:p w14:paraId="729A71D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2A0DD82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Galvos skausmas</w:t>
            </w:r>
          </w:p>
          <w:p w14:paraId="702995F2"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Svaigulys, mieguistumas, nemiga, padidėjęs psichomotorinis aktyvumas, traukuliai</w:t>
            </w:r>
          </w:p>
        </w:tc>
      </w:tr>
      <w:tr w:rsidR="0000299D" w:rsidRPr="00293498" w14:paraId="132A0369" w14:textId="77777777" w:rsidTr="00E35454">
        <w:tc>
          <w:tcPr>
            <w:tcW w:w="3190" w:type="dxa"/>
          </w:tcPr>
          <w:p w14:paraId="39EFAAA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Širdies sutrikimai</w:t>
            </w:r>
          </w:p>
        </w:tc>
        <w:tc>
          <w:tcPr>
            <w:tcW w:w="3191" w:type="dxa"/>
          </w:tcPr>
          <w:p w14:paraId="3A724CB7"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Labai reti</w:t>
            </w:r>
          </w:p>
          <w:p w14:paraId="4DF5DAFA" w14:textId="77777777" w:rsidR="00695086"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6BDE8222"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Tachikardija, palpitacija</w:t>
            </w:r>
          </w:p>
          <w:p w14:paraId="52333FF9" w14:textId="77777777" w:rsidR="00695086"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QT intervalo pailgėjimas</w:t>
            </w:r>
          </w:p>
        </w:tc>
      </w:tr>
      <w:tr w:rsidR="0000299D" w:rsidRPr="00293498" w14:paraId="37850048" w14:textId="77777777" w:rsidTr="00E35454">
        <w:tc>
          <w:tcPr>
            <w:tcW w:w="3190" w:type="dxa"/>
          </w:tcPr>
          <w:p w14:paraId="4DD17F5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Virškinimo trakto sutrikimai</w:t>
            </w:r>
          </w:p>
        </w:tc>
        <w:tc>
          <w:tcPr>
            <w:tcW w:w="3191" w:type="dxa"/>
          </w:tcPr>
          <w:p w14:paraId="790F7FF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w:t>
            </w:r>
          </w:p>
          <w:p w14:paraId="62AD835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3593B10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Burnos džiūvimas</w:t>
            </w:r>
          </w:p>
          <w:p w14:paraId="7DFB94B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Pilvo skausmas, pykinimas, vėmimas, virškinimo sutrikimas, viduriavimas </w:t>
            </w:r>
          </w:p>
        </w:tc>
      </w:tr>
      <w:tr w:rsidR="0000299D" w:rsidRPr="00293498" w14:paraId="285CD603" w14:textId="77777777" w:rsidTr="00E35454">
        <w:tc>
          <w:tcPr>
            <w:tcW w:w="3190" w:type="dxa"/>
          </w:tcPr>
          <w:p w14:paraId="04688EDF"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Kepenų, tulžies pūslės ir latakų sutrikimai</w:t>
            </w:r>
          </w:p>
        </w:tc>
        <w:tc>
          <w:tcPr>
            <w:tcW w:w="3191" w:type="dxa"/>
          </w:tcPr>
          <w:p w14:paraId="3A3DA3C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Labai reti </w:t>
            </w:r>
          </w:p>
          <w:p w14:paraId="69C0EDEB" w14:textId="77777777" w:rsidR="00695086" w:rsidRPr="00293498" w:rsidRDefault="00695086" w:rsidP="0000299D">
            <w:pPr>
              <w:spacing w:after="0" w:line="240" w:lineRule="auto"/>
              <w:rPr>
                <w:rFonts w:ascii="Times New Roman" w:eastAsia="Calibri" w:hAnsi="Times New Roman" w:cs="Times New Roman"/>
                <w:lang w:val="lt-LT"/>
              </w:rPr>
            </w:pPr>
          </w:p>
          <w:p w14:paraId="29744E67" w14:textId="77777777" w:rsidR="00695086" w:rsidRPr="00293498" w:rsidRDefault="00695086" w:rsidP="0000299D">
            <w:pPr>
              <w:spacing w:after="0" w:line="240" w:lineRule="auto"/>
              <w:rPr>
                <w:rFonts w:ascii="Times New Roman" w:eastAsia="Calibri" w:hAnsi="Times New Roman" w:cs="Times New Roman"/>
                <w:lang w:val="lt-LT"/>
              </w:rPr>
            </w:pPr>
          </w:p>
          <w:p w14:paraId="6DF08CD2" w14:textId="77777777" w:rsidR="0000299D"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40575876"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Padidėjęs kepenų fermentų aktyvumas ir bilirubino kiekis, hepatitas</w:t>
            </w:r>
          </w:p>
          <w:p w14:paraId="71E99097" w14:textId="77777777" w:rsidR="00695086"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Gelta</w:t>
            </w:r>
          </w:p>
        </w:tc>
      </w:tr>
      <w:tr w:rsidR="0000299D" w:rsidRPr="00293498" w14:paraId="521750C3" w14:textId="77777777" w:rsidTr="00E35454">
        <w:tc>
          <w:tcPr>
            <w:tcW w:w="3190" w:type="dxa"/>
          </w:tcPr>
          <w:p w14:paraId="0C8AECF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Odos ir poodinio audinio sutrikimai</w:t>
            </w:r>
          </w:p>
        </w:tc>
        <w:tc>
          <w:tcPr>
            <w:tcW w:w="3191" w:type="dxa"/>
          </w:tcPr>
          <w:p w14:paraId="48B151DD"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p w14:paraId="559E637A" w14:textId="77777777" w:rsidR="0000299D" w:rsidRPr="00293498" w:rsidRDefault="0000299D" w:rsidP="00AD74B0">
            <w:pPr>
              <w:spacing w:after="0" w:line="240" w:lineRule="auto"/>
              <w:rPr>
                <w:rFonts w:ascii="Times New Roman" w:hAnsi="Times New Roman" w:cs="Times New Roman"/>
                <w:lang w:val="lt-LT"/>
              </w:rPr>
            </w:pPr>
          </w:p>
        </w:tc>
        <w:tc>
          <w:tcPr>
            <w:tcW w:w="3191" w:type="dxa"/>
          </w:tcPr>
          <w:p w14:paraId="385B112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Jautrumas šviesai</w:t>
            </w:r>
          </w:p>
          <w:p w14:paraId="18AD7968" w14:textId="77777777" w:rsidR="0000299D" w:rsidRPr="00293498" w:rsidRDefault="0000299D" w:rsidP="00AD74B0">
            <w:pPr>
              <w:spacing w:after="0" w:line="240" w:lineRule="auto"/>
              <w:rPr>
                <w:rFonts w:ascii="Times New Roman" w:hAnsi="Times New Roman" w:cs="Times New Roman"/>
                <w:lang w:val="lt-LT"/>
              </w:rPr>
            </w:pPr>
          </w:p>
        </w:tc>
      </w:tr>
      <w:tr w:rsidR="0000299D" w:rsidRPr="00293498" w14:paraId="5C1F9DFF" w14:textId="77777777" w:rsidTr="00E35454">
        <w:tc>
          <w:tcPr>
            <w:tcW w:w="3190" w:type="dxa"/>
          </w:tcPr>
          <w:p w14:paraId="63823BB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b/>
                <w:bCs/>
                <w:lang w:val="lt-LT"/>
              </w:rPr>
              <w:t>Skeleto, raumenų ir jungiamojo audinio sutrikimai</w:t>
            </w:r>
          </w:p>
        </w:tc>
        <w:tc>
          <w:tcPr>
            <w:tcW w:w="3191" w:type="dxa"/>
          </w:tcPr>
          <w:p w14:paraId="163953B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tc>
        <w:tc>
          <w:tcPr>
            <w:tcW w:w="3191" w:type="dxa"/>
          </w:tcPr>
          <w:p w14:paraId="304C64F9"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Raumenų skausmas</w:t>
            </w:r>
          </w:p>
          <w:p w14:paraId="7DCA7CB8" w14:textId="77777777" w:rsidR="0000299D" w:rsidRPr="00293498" w:rsidRDefault="0000299D" w:rsidP="00AD74B0">
            <w:pPr>
              <w:spacing w:after="0" w:line="240" w:lineRule="auto"/>
              <w:rPr>
                <w:rFonts w:ascii="Times New Roman" w:hAnsi="Times New Roman" w:cs="Times New Roman"/>
                <w:lang w:val="lt-LT"/>
              </w:rPr>
            </w:pPr>
          </w:p>
        </w:tc>
      </w:tr>
      <w:tr w:rsidR="0000299D" w:rsidRPr="00293498" w14:paraId="2824D6E9" w14:textId="77777777" w:rsidTr="00E35454">
        <w:tc>
          <w:tcPr>
            <w:tcW w:w="3190" w:type="dxa"/>
          </w:tcPr>
          <w:p w14:paraId="43FD22EB"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Bendrieji sutrikimai ir vartojimo vietos pažeidimai</w:t>
            </w:r>
          </w:p>
          <w:p w14:paraId="61315EB2" w14:textId="77777777" w:rsidR="0000299D" w:rsidRPr="00293498" w:rsidRDefault="0000299D" w:rsidP="00AD74B0">
            <w:pPr>
              <w:spacing w:after="0" w:line="240" w:lineRule="auto"/>
              <w:rPr>
                <w:rFonts w:ascii="Times New Roman" w:hAnsi="Times New Roman" w:cs="Times New Roman"/>
                <w:b/>
                <w:bCs/>
                <w:lang w:val="lt-LT"/>
              </w:rPr>
            </w:pPr>
          </w:p>
        </w:tc>
        <w:tc>
          <w:tcPr>
            <w:tcW w:w="3191" w:type="dxa"/>
          </w:tcPr>
          <w:p w14:paraId="3E0ABDE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w:t>
            </w:r>
          </w:p>
          <w:p w14:paraId="3D23848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w:t>
            </w:r>
          </w:p>
          <w:p w14:paraId="16A031CC" w14:textId="77777777" w:rsidR="0000299D" w:rsidRPr="00293498" w:rsidRDefault="0000299D" w:rsidP="0000299D">
            <w:pPr>
              <w:spacing w:after="0" w:line="240" w:lineRule="auto"/>
              <w:rPr>
                <w:rFonts w:ascii="Times New Roman" w:eastAsia="Calibri" w:hAnsi="Times New Roman" w:cs="Times New Roman"/>
                <w:lang w:val="lt-LT"/>
              </w:rPr>
            </w:pPr>
          </w:p>
          <w:p w14:paraId="1AA3112A" w14:textId="77777777" w:rsidR="00695086" w:rsidRPr="00293498" w:rsidRDefault="00695086" w:rsidP="0000299D">
            <w:pPr>
              <w:spacing w:after="0" w:line="240" w:lineRule="auto"/>
              <w:rPr>
                <w:rFonts w:ascii="Times New Roman" w:eastAsia="Calibri" w:hAnsi="Times New Roman" w:cs="Times New Roman"/>
                <w:lang w:val="lt-LT"/>
              </w:rPr>
            </w:pPr>
          </w:p>
          <w:p w14:paraId="7CD6389E" w14:textId="77777777" w:rsidR="00695086" w:rsidRPr="00293498" w:rsidRDefault="00695086" w:rsidP="0000299D">
            <w:pPr>
              <w:spacing w:after="0" w:line="240" w:lineRule="auto"/>
              <w:rPr>
                <w:rFonts w:ascii="Times New Roman" w:eastAsia="Calibri" w:hAnsi="Times New Roman" w:cs="Times New Roman"/>
                <w:lang w:val="lt-LT"/>
              </w:rPr>
            </w:pPr>
          </w:p>
          <w:p w14:paraId="414706BA" w14:textId="77777777" w:rsidR="00695086" w:rsidRPr="00293498" w:rsidRDefault="00695086" w:rsidP="0000299D">
            <w:pPr>
              <w:spacing w:after="0" w:line="240" w:lineRule="auto"/>
              <w:rPr>
                <w:rFonts w:ascii="Times New Roman" w:eastAsia="Calibri" w:hAnsi="Times New Roman" w:cs="Times New Roman"/>
                <w:lang w:val="lt-LT"/>
              </w:rPr>
            </w:pPr>
          </w:p>
          <w:p w14:paraId="5CD9D4D3" w14:textId="77777777" w:rsidR="00695086"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w:t>
            </w:r>
          </w:p>
        </w:tc>
        <w:tc>
          <w:tcPr>
            <w:tcW w:w="3191" w:type="dxa"/>
          </w:tcPr>
          <w:p w14:paraId="2BC698E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Nuovargis</w:t>
            </w:r>
          </w:p>
          <w:p w14:paraId="7CE42E6D" w14:textId="77777777" w:rsidR="00695086"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Padidėjusio jautrumo reakcijos (tokios kaip anafilaksija, angioedema, apsunkintas kvėpavimas, niežėjimas, bėrimas ir dilgėlinė)</w:t>
            </w:r>
          </w:p>
          <w:p w14:paraId="58D6165D" w14:textId="77777777" w:rsidR="0000299D"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Astenija</w:t>
            </w:r>
            <w:r w:rsidR="0000299D" w:rsidRPr="00293498">
              <w:rPr>
                <w:rFonts w:ascii="Times New Roman" w:eastAsia="Calibri" w:hAnsi="Times New Roman" w:cs="Times New Roman"/>
                <w:lang w:val="lt-LT"/>
              </w:rPr>
              <w:t xml:space="preserve"> </w:t>
            </w:r>
          </w:p>
        </w:tc>
      </w:tr>
    </w:tbl>
    <w:p w14:paraId="28557C6B" w14:textId="77777777" w:rsidR="00695086" w:rsidRPr="00293498" w:rsidRDefault="00695086" w:rsidP="00695086">
      <w:pPr>
        <w:spacing w:after="0" w:line="240" w:lineRule="auto"/>
        <w:rPr>
          <w:rFonts w:ascii="Times New Roman" w:eastAsia="Calibri" w:hAnsi="Times New Roman" w:cs="Times New Roman"/>
          <w:lang w:val="lt-LT"/>
        </w:rPr>
      </w:pPr>
    </w:p>
    <w:p w14:paraId="7292CB31" w14:textId="77777777"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048A0B18" w14:textId="67791BF3" w:rsidR="00695086" w:rsidRPr="00293498" w:rsidRDefault="00695086" w:rsidP="00695086">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Kiti </w:t>
      </w:r>
      <w:proofErr w:type="spellStart"/>
      <w:r w:rsidR="00AD74B0" w:rsidRPr="00293498">
        <w:rPr>
          <w:rFonts w:ascii="Times New Roman" w:eastAsia="Calibri" w:hAnsi="Times New Roman" w:cs="Times New Roman"/>
          <w:lang w:val="lt-LT"/>
        </w:rPr>
        <w:t>Kiti</w:t>
      </w:r>
      <w:proofErr w:type="spellEnd"/>
      <w:r w:rsidR="00AD74B0" w:rsidRPr="00293498">
        <w:rPr>
          <w:rFonts w:ascii="Times New Roman" w:eastAsia="Calibri" w:hAnsi="Times New Roman" w:cs="Times New Roman"/>
          <w:lang w:val="lt-LT"/>
        </w:rPr>
        <w:t xml:space="preserve"> nepageidaujamo poveikio reiškiniai</w:t>
      </w:r>
      <w:r w:rsidRPr="00293498">
        <w:rPr>
          <w:rFonts w:ascii="Times New Roman" w:eastAsia="Calibri" w:hAnsi="Times New Roman" w:cs="Times New Roman"/>
          <w:lang w:val="lt-LT"/>
        </w:rPr>
        <w:t xml:space="preserve"> vaikams, pastebėti vaistiniam preparatui esant rinkoje ir kurių dažnis nežinomas, yra QT intervalo pailgėjimas, aritmija ir bradikardija.</w:t>
      </w:r>
    </w:p>
    <w:p w14:paraId="3ED84799" w14:textId="77777777" w:rsidR="0000299D" w:rsidRPr="00293498" w:rsidRDefault="0000299D" w:rsidP="00E35454">
      <w:pPr>
        <w:spacing w:after="0" w:line="240" w:lineRule="auto"/>
        <w:rPr>
          <w:rFonts w:ascii="Times New Roman" w:hAnsi="Times New Roman" w:cs="Times New Roman"/>
          <w:lang w:val="lt-LT"/>
        </w:rPr>
      </w:pPr>
    </w:p>
    <w:p w14:paraId="0A3F950C" w14:textId="77777777" w:rsidR="0000299D" w:rsidRPr="00293498" w:rsidRDefault="0000299D" w:rsidP="0000299D">
      <w:pPr>
        <w:tabs>
          <w:tab w:val="left" w:pos="567"/>
        </w:tabs>
        <w:autoSpaceDE w:val="0"/>
        <w:autoSpaceDN w:val="0"/>
        <w:adjustRightInd w:val="0"/>
        <w:spacing w:after="0" w:line="260" w:lineRule="exact"/>
        <w:rPr>
          <w:rFonts w:ascii="Times New Roman" w:eastAsia="Calibri" w:hAnsi="Times New Roman" w:cs="Times New Roman"/>
          <w:snapToGrid w:val="0"/>
          <w:u w:val="single"/>
          <w:lang w:val="lt-LT"/>
        </w:rPr>
      </w:pPr>
      <w:r w:rsidRPr="00293498">
        <w:rPr>
          <w:rFonts w:ascii="Times New Roman" w:eastAsia="Calibri" w:hAnsi="Times New Roman" w:cs="Times New Roman"/>
          <w:noProof/>
          <w:snapToGrid w:val="0"/>
          <w:u w:val="single"/>
          <w:lang w:val="lt-LT"/>
        </w:rPr>
        <w:t>Pranešimas apie įtariamas nepageidaujamas reakcijas</w:t>
      </w:r>
    </w:p>
    <w:p w14:paraId="7526C19C" w14:textId="0D99FE47" w:rsidR="00B156D7" w:rsidRPr="00293498" w:rsidRDefault="00B156D7"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 xml:space="preserve">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http://www.vvkt.lt/ esančią formą, ir pateikti ją Valstybinei vaistų kontrolės tarnybai prie Lietuvos Respublikos sveikatos apsaugos ministerijos vienu iš šių būdų: raštu (adresu Žirmūnų g. 139A, LT 09120 Vilnius), faksu (nemokamu fakso numeriu (8 800) 20 131), elektroniniu paštu (adresu NepageidaujamaR@vvkt.lt), per interneto svetainę (adresu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"http://www.vvkt.lt" </w:instrText>
      </w:r>
      <w:r w:rsidR="00190A28" w:rsidRPr="00293498">
        <w:rPr>
          <w:rFonts w:ascii="Times New Roman" w:hAnsi="Times New Roman" w:cs="Times New Roman"/>
        </w:rPr>
        <w:fldChar w:fldCharType="separate"/>
      </w:r>
      <w:r w:rsidRPr="00293498">
        <w:rPr>
          <w:rStyle w:val="Hipersaitas"/>
          <w:rFonts w:ascii="Times New Roman" w:eastAsia="Calibri" w:hAnsi="Times New Roman"/>
          <w:noProof/>
          <w:snapToGrid w:val="0"/>
          <w:lang w:val="lt-LT"/>
        </w:rPr>
        <w:t>http://www.vvkt.lt</w:t>
      </w:r>
      <w:r w:rsidR="00190A28" w:rsidRPr="00293498">
        <w:rPr>
          <w:rStyle w:val="Hipersaitas"/>
          <w:rFonts w:ascii="Times New Roman" w:eastAsia="Calibri" w:hAnsi="Times New Roman"/>
          <w:noProof/>
          <w:snapToGrid w:val="0"/>
          <w:lang w:val="lt-LT"/>
        </w:rPr>
        <w:fldChar w:fldCharType="end"/>
      </w:r>
      <w:r w:rsidRPr="00293498">
        <w:rPr>
          <w:rFonts w:ascii="Times New Roman" w:eastAsia="Calibri" w:hAnsi="Times New Roman" w:cs="Times New Roman"/>
          <w:noProof/>
          <w:snapToGrid w:val="0"/>
          <w:lang w:val="lt-LT"/>
        </w:rPr>
        <w:t>).</w:t>
      </w:r>
    </w:p>
    <w:p w14:paraId="3F0CB9D8" w14:textId="77777777" w:rsidR="0000299D" w:rsidRPr="00293498" w:rsidRDefault="0000299D" w:rsidP="00E35454">
      <w:pPr>
        <w:spacing w:after="0" w:line="240" w:lineRule="auto"/>
        <w:rPr>
          <w:rFonts w:ascii="Times New Roman" w:hAnsi="Times New Roman" w:cs="Times New Roman"/>
          <w:lang w:val="lt-LT"/>
        </w:rPr>
      </w:pPr>
    </w:p>
    <w:p w14:paraId="66426EC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4.9 </w:t>
      </w:r>
      <w:r w:rsidRPr="00293498">
        <w:rPr>
          <w:rFonts w:ascii="Times New Roman" w:eastAsia="Calibri" w:hAnsi="Times New Roman" w:cs="Times New Roman"/>
          <w:b/>
          <w:bCs/>
          <w:lang w:val="lt-LT"/>
        </w:rPr>
        <w:tab/>
        <w:t>Perdozavimas</w:t>
      </w:r>
    </w:p>
    <w:p w14:paraId="1DA1BEC9" w14:textId="77777777" w:rsidR="00695086" w:rsidRPr="00293498" w:rsidRDefault="00695086" w:rsidP="00AD74B0">
      <w:pPr>
        <w:spacing w:after="0" w:line="240" w:lineRule="auto"/>
        <w:rPr>
          <w:rFonts w:ascii="Times New Roman" w:hAnsi="Times New Roman" w:cs="Times New Roman"/>
          <w:lang w:val="lt-LT"/>
        </w:rPr>
      </w:pPr>
    </w:p>
    <w:p w14:paraId="47CDFBB0" w14:textId="3A982C9E" w:rsidR="00AD74B0" w:rsidRPr="00293498" w:rsidRDefault="00AD74B0" w:rsidP="00695086">
      <w:pPr>
        <w:spacing w:after="0" w:line="240" w:lineRule="auto"/>
        <w:rPr>
          <w:rFonts w:ascii="Times New Roman" w:eastAsia="Calibri" w:hAnsi="Times New Roman" w:cs="Times New Roman"/>
          <w:bCs/>
          <w:lang w:val="lt-LT"/>
        </w:rPr>
      </w:pPr>
      <w:proofErr w:type="spellStart"/>
      <w:r w:rsidRPr="00293498">
        <w:rPr>
          <w:rFonts w:ascii="Times New Roman" w:eastAsia="Calibri" w:hAnsi="Times New Roman" w:cs="Times New Roman"/>
          <w:lang w:val="lt-LT"/>
        </w:rPr>
        <w:t>Poregistracinio</w:t>
      </w:r>
      <w:proofErr w:type="spellEnd"/>
      <w:r w:rsidRPr="00293498">
        <w:rPr>
          <w:rFonts w:ascii="Times New Roman" w:eastAsia="Calibri" w:hAnsi="Times New Roman" w:cs="Times New Roman"/>
          <w:lang w:val="lt-LT"/>
        </w:rPr>
        <w:t xml:space="preserve"> stebėjimo metu </w:t>
      </w:r>
      <w:r w:rsidRPr="00293498">
        <w:rPr>
          <w:rFonts w:ascii="Times New Roman" w:eastAsia="Calibri" w:hAnsi="Times New Roman" w:cs="Times New Roman"/>
          <w:bCs/>
          <w:lang w:val="lt-LT"/>
        </w:rPr>
        <w:t xml:space="preserve">nepageidaujamų reiškinių perdozavus pobūdis yra panašus į stebėtąjį gydant terapinėmis dozėmis, tačiau </w:t>
      </w:r>
      <w:r w:rsidRPr="00293498">
        <w:rPr>
          <w:rFonts w:ascii="Times New Roman" w:eastAsia="Calibri" w:hAnsi="Times New Roman" w:cs="Times New Roman"/>
          <w:lang w:val="lt-LT"/>
        </w:rPr>
        <w:t xml:space="preserve">šis poveikis </w:t>
      </w:r>
      <w:r w:rsidRPr="00293498">
        <w:rPr>
          <w:rFonts w:ascii="Times New Roman" w:eastAsia="Calibri" w:hAnsi="Times New Roman" w:cs="Times New Roman"/>
          <w:bCs/>
          <w:lang w:val="lt-LT"/>
        </w:rPr>
        <w:t xml:space="preserve">gali būti stipresnis. </w:t>
      </w:r>
    </w:p>
    <w:p w14:paraId="48F25A33" w14:textId="77777777" w:rsidR="00695086" w:rsidRPr="00293498" w:rsidRDefault="00695086" w:rsidP="00695086">
      <w:pPr>
        <w:spacing w:after="0" w:line="240" w:lineRule="auto"/>
        <w:rPr>
          <w:rFonts w:ascii="Times New Roman" w:eastAsia="Calibri" w:hAnsi="Times New Roman" w:cs="Times New Roman"/>
          <w:bCs/>
          <w:lang w:val="lt-LT"/>
        </w:rPr>
      </w:pPr>
    </w:p>
    <w:p w14:paraId="147B2894" w14:textId="77777777" w:rsidR="00695086" w:rsidRPr="00293498" w:rsidRDefault="00695086" w:rsidP="00695086">
      <w:pPr>
        <w:spacing w:after="0" w:line="240" w:lineRule="auto"/>
        <w:rPr>
          <w:rFonts w:ascii="Times New Roman" w:eastAsia="Calibri" w:hAnsi="Times New Roman" w:cs="Times New Roman"/>
          <w:bCs/>
          <w:u w:val="single"/>
          <w:lang w:val="lt-LT"/>
        </w:rPr>
      </w:pPr>
      <w:r w:rsidRPr="00293498">
        <w:rPr>
          <w:rFonts w:ascii="Times New Roman" w:eastAsia="Calibri" w:hAnsi="Times New Roman" w:cs="Times New Roman"/>
          <w:bCs/>
          <w:u w:val="single"/>
          <w:lang w:val="lt-LT"/>
        </w:rPr>
        <w:t>Gydymas</w:t>
      </w:r>
    </w:p>
    <w:p w14:paraId="7CC9E80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Perdozavę, pasirinkite tinkamas priemones, kad būtų pašalinta neabsorbuota veiklioji medžiaga. Rekomenduojamas simptominis ir palaikomasis gydymas.</w:t>
      </w:r>
    </w:p>
    <w:p w14:paraId="68D80859" w14:textId="77777777" w:rsidR="0000299D" w:rsidRPr="00293498" w:rsidRDefault="0000299D" w:rsidP="00AD74B0">
      <w:pPr>
        <w:spacing w:after="0" w:line="240" w:lineRule="auto"/>
        <w:rPr>
          <w:rFonts w:ascii="Times New Roman" w:hAnsi="Times New Roman" w:cs="Times New Roman"/>
          <w:lang w:val="lt-LT"/>
        </w:rPr>
      </w:pPr>
    </w:p>
    <w:p w14:paraId="4B8F115D" w14:textId="17BF4514"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nepasišalina </w:t>
      </w:r>
      <w:proofErr w:type="spellStart"/>
      <w:r w:rsidRPr="00293498">
        <w:rPr>
          <w:rFonts w:ascii="Times New Roman" w:eastAsia="Calibri" w:hAnsi="Times New Roman" w:cs="Times New Roman"/>
          <w:lang w:val="lt-LT"/>
        </w:rPr>
        <w:t>hemodializuojant</w:t>
      </w:r>
      <w:proofErr w:type="spellEnd"/>
      <w:r w:rsidRPr="00293498">
        <w:rPr>
          <w:rFonts w:ascii="Times New Roman" w:eastAsia="Calibri" w:hAnsi="Times New Roman" w:cs="Times New Roman"/>
          <w:lang w:val="lt-LT"/>
        </w:rPr>
        <w:t>; nežinoma, ar jis pasišalina peritoninės dializės būdu.</w:t>
      </w:r>
    </w:p>
    <w:p w14:paraId="4A99E71D" w14:textId="77777777" w:rsidR="00695086" w:rsidRPr="00293498" w:rsidRDefault="00695086" w:rsidP="00695086">
      <w:pPr>
        <w:spacing w:after="0" w:line="240" w:lineRule="auto"/>
        <w:rPr>
          <w:rFonts w:ascii="Times New Roman" w:eastAsia="Calibri" w:hAnsi="Times New Roman" w:cs="Times New Roman"/>
          <w:lang w:val="lt-LT"/>
        </w:rPr>
      </w:pPr>
    </w:p>
    <w:p w14:paraId="0D442492" w14:textId="77777777"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Simptomai</w:t>
      </w:r>
    </w:p>
    <w:p w14:paraId="0A3BB123" w14:textId="0ABF2887" w:rsidR="00695086" w:rsidRPr="00293498" w:rsidRDefault="00695086"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Kartotinių dozių klinikiniame tyrime vartojant iki 45 mg desloratadino dozes (devynis kartus daugiau nei klinikinė dozė), kliniškai reikšmingo poveikio nepastebėta.</w:t>
      </w:r>
    </w:p>
    <w:p w14:paraId="2F0732C1" w14:textId="77777777" w:rsidR="00695086" w:rsidRPr="00293498" w:rsidRDefault="00695086" w:rsidP="00AD74B0">
      <w:pPr>
        <w:spacing w:after="0" w:line="240" w:lineRule="auto"/>
        <w:rPr>
          <w:rFonts w:ascii="Times New Roman" w:hAnsi="Times New Roman" w:cs="Times New Roman"/>
          <w:lang w:val="lt-LT"/>
        </w:rPr>
      </w:pPr>
    </w:p>
    <w:p w14:paraId="4232E1F1" w14:textId="77777777"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3512AD7F" w14:textId="7AF477C5" w:rsidR="00695086" w:rsidRPr="00293498" w:rsidRDefault="00AD74B0" w:rsidP="00695086">
      <w:pPr>
        <w:spacing w:after="0" w:line="240" w:lineRule="auto"/>
        <w:rPr>
          <w:rFonts w:ascii="Times New Roman" w:eastAsia="Calibri" w:hAnsi="Times New Roman" w:cs="Times New Roman"/>
          <w:lang w:val="lt-LT"/>
        </w:rPr>
      </w:pPr>
      <w:proofErr w:type="spellStart"/>
      <w:r w:rsidRPr="00293498">
        <w:rPr>
          <w:rFonts w:ascii="Times New Roman" w:eastAsia="Calibri" w:hAnsi="Times New Roman" w:cs="Times New Roman"/>
          <w:lang w:val="lt-LT"/>
        </w:rPr>
        <w:t>Poregistracinio</w:t>
      </w:r>
      <w:proofErr w:type="spellEnd"/>
      <w:r w:rsidRPr="00293498">
        <w:rPr>
          <w:rFonts w:ascii="Times New Roman" w:eastAsia="Calibri" w:hAnsi="Times New Roman" w:cs="Times New Roman"/>
          <w:lang w:val="lt-LT"/>
        </w:rPr>
        <w:t xml:space="preserve"> stebėjimo metu nepageidaujamų reiškinių perdozavus pobūdis yra panašus į stebėtąjį gydant terapinėmis dozėmis, tačiau šis poveikis gali būti stipresnis. </w:t>
      </w:r>
    </w:p>
    <w:p w14:paraId="2896BDE6" w14:textId="77777777" w:rsidR="0000299D" w:rsidRPr="00293498" w:rsidRDefault="0000299D" w:rsidP="00E35454">
      <w:pPr>
        <w:spacing w:after="0" w:line="240" w:lineRule="auto"/>
        <w:rPr>
          <w:rFonts w:ascii="Times New Roman" w:hAnsi="Times New Roman" w:cs="Times New Roman"/>
          <w:lang w:val="lt-LT"/>
        </w:rPr>
      </w:pPr>
    </w:p>
    <w:p w14:paraId="39FFF573" w14:textId="77777777" w:rsidR="0000299D" w:rsidRPr="00293498" w:rsidRDefault="0000299D" w:rsidP="00E35454">
      <w:pPr>
        <w:spacing w:after="0" w:line="240" w:lineRule="auto"/>
        <w:rPr>
          <w:rFonts w:ascii="Times New Roman" w:hAnsi="Times New Roman" w:cs="Times New Roman"/>
          <w:lang w:val="lt-LT"/>
        </w:rPr>
      </w:pPr>
    </w:p>
    <w:p w14:paraId="2B780EE6"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5. </w:t>
      </w:r>
      <w:r w:rsidRPr="00293498">
        <w:rPr>
          <w:rFonts w:ascii="Times New Roman" w:eastAsia="Calibri" w:hAnsi="Times New Roman" w:cs="Times New Roman"/>
          <w:b/>
          <w:bCs/>
          <w:lang w:val="lt-LT"/>
        </w:rPr>
        <w:tab/>
        <w:t>FARMAKOLOGINĖS SAVYBĖS</w:t>
      </w:r>
    </w:p>
    <w:p w14:paraId="37E06A64" w14:textId="77777777" w:rsidR="0000299D" w:rsidRPr="00293498" w:rsidRDefault="0000299D" w:rsidP="00E35454">
      <w:pPr>
        <w:spacing w:after="0" w:line="240" w:lineRule="auto"/>
        <w:rPr>
          <w:rFonts w:ascii="Times New Roman" w:hAnsi="Times New Roman" w:cs="Times New Roman"/>
          <w:b/>
          <w:bCs/>
          <w:lang w:val="lt-LT"/>
        </w:rPr>
      </w:pPr>
    </w:p>
    <w:p w14:paraId="375E5A3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5.1</w:t>
      </w:r>
      <w:r w:rsidRPr="00293498">
        <w:rPr>
          <w:rFonts w:ascii="Times New Roman" w:eastAsia="Calibri" w:hAnsi="Times New Roman" w:cs="Times New Roman"/>
          <w:b/>
          <w:bCs/>
          <w:lang w:val="lt-LT"/>
        </w:rPr>
        <w:tab/>
        <w:t xml:space="preserve"> Farmakodinaminės savybės</w:t>
      </w:r>
    </w:p>
    <w:p w14:paraId="39B6D7C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Farmakoterapinė grupė – antihistamininiai vaistai, H1 antagonistai, ATC kodas – R06A X27.</w:t>
      </w:r>
    </w:p>
    <w:p w14:paraId="3681B0AF" w14:textId="77777777" w:rsidR="0000299D" w:rsidRPr="00293498" w:rsidRDefault="0000299D" w:rsidP="00E35454">
      <w:pPr>
        <w:spacing w:after="0" w:line="240" w:lineRule="auto"/>
        <w:rPr>
          <w:rFonts w:ascii="Times New Roman" w:hAnsi="Times New Roman" w:cs="Times New Roman"/>
          <w:lang w:val="lt-LT"/>
        </w:rPr>
      </w:pPr>
    </w:p>
    <w:p w14:paraId="286401EB"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Veikimo mechanizmas</w:t>
      </w:r>
    </w:p>
    <w:p w14:paraId="1FAA4DC5" w14:textId="77777777" w:rsidR="0000299D" w:rsidRPr="00293498" w:rsidRDefault="0000299D" w:rsidP="00E35454">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nesukelia </w:t>
      </w:r>
      <w:proofErr w:type="spellStart"/>
      <w:r w:rsidRPr="00293498">
        <w:rPr>
          <w:rFonts w:ascii="Times New Roman" w:eastAsia="Calibri" w:hAnsi="Times New Roman" w:cs="Times New Roman"/>
          <w:lang w:val="lt-LT"/>
        </w:rPr>
        <w:t>sedacijos</w:t>
      </w:r>
      <w:proofErr w:type="spellEnd"/>
      <w:r w:rsidRPr="00293498">
        <w:rPr>
          <w:rFonts w:ascii="Times New Roman" w:eastAsia="Calibri" w:hAnsi="Times New Roman" w:cs="Times New Roman"/>
          <w:lang w:val="lt-LT"/>
        </w:rPr>
        <w:t>, yra ilgai veikiantis histamino antagonistas, kuris pasižymi selektyviu periferinius H1 receptorius blokuojančiu veikimu. Išgėrus vaisto, desloratadinas pasirinktinai blokuoja periferinius histamino H1 receptorius, nes ši medžiaga nepatenka į centrinę nervų sistemą.</w:t>
      </w:r>
    </w:p>
    <w:p w14:paraId="63763749" w14:textId="77777777" w:rsidR="0000299D" w:rsidRPr="00293498" w:rsidRDefault="0000299D" w:rsidP="00E35454">
      <w:pPr>
        <w:spacing w:after="0" w:line="240" w:lineRule="auto"/>
        <w:rPr>
          <w:rFonts w:ascii="Times New Roman" w:hAnsi="Times New Roman" w:cs="Times New Roman"/>
          <w:lang w:val="lt-LT"/>
        </w:rPr>
      </w:pPr>
    </w:p>
    <w:p w14:paraId="4933D89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Atlikus tyrimus </w:t>
      </w:r>
      <w:r w:rsidRPr="00293498">
        <w:rPr>
          <w:rFonts w:ascii="Times New Roman" w:eastAsia="Calibri" w:hAnsi="Times New Roman" w:cs="Times New Roman"/>
          <w:i/>
          <w:iCs/>
          <w:lang w:val="lt-LT"/>
        </w:rPr>
        <w:t xml:space="preserve">in </w:t>
      </w:r>
      <w:proofErr w:type="spellStart"/>
      <w:r w:rsidRPr="00293498">
        <w:rPr>
          <w:rFonts w:ascii="Times New Roman" w:eastAsia="Calibri" w:hAnsi="Times New Roman" w:cs="Times New Roman"/>
          <w:i/>
          <w:iCs/>
          <w:lang w:val="lt-LT"/>
        </w:rPr>
        <w:t>vitro</w:t>
      </w:r>
      <w:proofErr w:type="spellEnd"/>
      <w:r w:rsidRPr="00293498">
        <w:rPr>
          <w:rFonts w:ascii="Times New Roman" w:eastAsia="Calibri" w:hAnsi="Times New Roman" w:cs="Times New Roman"/>
          <w:i/>
          <w:iCs/>
          <w:lang w:val="lt-LT"/>
        </w:rPr>
        <w:t xml:space="preserve"> </w:t>
      </w:r>
      <w:r w:rsidRPr="00293498">
        <w:rPr>
          <w:rFonts w:ascii="Times New Roman" w:eastAsia="Calibri" w:hAnsi="Times New Roman" w:cs="Times New Roman"/>
          <w:lang w:val="lt-LT"/>
        </w:rPr>
        <w:t xml:space="preserve">pastebėta, kad </w:t>
      </w:r>
      <w:proofErr w:type="spellStart"/>
      <w:r w:rsidRPr="00293498">
        <w:rPr>
          <w:rFonts w:ascii="Times New Roman" w:eastAsia="Calibri" w:hAnsi="Times New Roman" w:cs="Times New Roman"/>
          <w:lang w:val="lt-LT"/>
        </w:rPr>
        <w:t>desloratadinas</w:t>
      </w:r>
      <w:proofErr w:type="spellEnd"/>
      <w:r w:rsidRPr="00293498">
        <w:rPr>
          <w:rFonts w:ascii="Times New Roman" w:eastAsia="Calibri" w:hAnsi="Times New Roman" w:cs="Times New Roman"/>
          <w:lang w:val="lt-LT"/>
        </w:rPr>
        <w:t xml:space="preserve"> pasižymi priešalerginėmis savybėmis. Toks poveikis apima uždegimą skatinančių </w:t>
      </w:r>
      <w:proofErr w:type="spellStart"/>
      <w:r w:rsidRPr="00293498">
        <w:rPr>
          <w:rFonts w:ascii="Times New Roman" w:eastAsia="Calibri" w:hAnsi="Times New Roman" w:cs="Times New Roman"/>
          <w:lang w:val="lt-LT"/>
        </w:rPr>
        <w:t>citokinų</w:t>
      </w:r>
      <w:proofErr w:type="spellEnd"/>
      <w:r w:rsidRPr="00293498">
        <w:rPr>
          <w:rFonts w:ascii="Times New Roman" w:eastAsia="Calibri" w:hAnsi="Times New Roman" w:cs="Times New Roman"/>
          <w:lang w:val="lt-LT"/>
        </w:rPr>
        <w:t>, tokių kaip IL--4, IL-6, IL-8 ir IL-13 atpalaidavimo iš žmogaus tukliųjų ląstelių/</w:t>
      </w:r>
      <w:proofErr w:type="spellStart"/>
      <w:r w:rsidRPr="00293498">
        <w:rPr>
          <w:rFonts w:ascii="Times New Roman" w:eastAsia="Calibri" w:hAnsi="Times New Roman" w:cs="Times New Roman"/>
          <w:lang w:val="lt-LT"/>
        </w:rPr>
        <w:t>bazofilų</w:t>
      </w:r>
      <w:proofErr w:type="spellEnd"/>
      <w:r w:rsidRPr="00293498">
        <w:rPr>
          <w:rFonts w:ascii="Times New Roman" w:eastAsia="Calibri" w:hAnsi="Times New Roman" w:cs="Times New Roman"/>
          <w:lang w:val="lt-LT"/>
        </w:rPr>
        <w:t>, slopinimą bei P-</w:t>
      </w:r>
      <w:proofErr w:type="spellStart"/>
      <w:r w:rsidRPr="00293498">
        <w:rPr>
          <w:rFonts w:ascii="Times New Roman" w:eastAsia="Calibri" w:hAnsi="Times New Roman" w:cs="Times New Roman"/>
          <w:lang w:val="lt-LT"/>
        </w:rPr>
        <w:t>selektino</w:t>
      </w:r>
      <w:proofErr w:type="spellEnd"/>
      <w:r w:rsidRPr="00293498">
        <w:rPr>
          <w:rFonts w:ascii="Times New Roman" w:eastAsia="Calibri" w:hAnsi="Times New Roman" w:cs="Times New Roman"/>
          <w:lang w:val="lt-LT"/>
        </w:rPr>
        <w:t xml:space="preserve"> adhezijos molekulės raiškos ant endotelio ląstelių slopinimą. Klinikinė šių tyrimų svarba dar turi būti patvirtinta.</w:t>
      </w:r>
    </w:p>
    <w:p w14:paraId="6509EADB" w14:textId="77777777" w:rsidR="0000299D" w:rsidRPr="00293498" w:rsidRDefault="0000299D" w:rsidP="00E35454">
      <w:pPr>
        <w:spacing w:after="0" w:line="240" w:lineRule="auto"/>
        <w:rPr>
          <w:rFonts w:ascii="Times New Roman" w:hAnsi="Times New Roman" w:cs="Times New Roman"/>
          <w:lang w:val="lt-LT"/>
        </w:rPr>
      </w:pPr>
    </w:p>
    <w:p w14:paraId="4883BC02"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Klinikinis veiksmingumas ir saugumas</w:t>
      </w:r>
    </w:p>
    <w:p w14:paraId="00D07A8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burnoje disperguojamos tabletės buvo gerai toleruojamos kartotinių dozių tyrimo metu.</w:t>
      </w:r>
    </w:p>
    <w:p w14:paraId="58F8A8A3" w14:textId="77777777" w:rsidR="0000299D" w:rsidRPr="00293498" w:rsidRDefault="0000299D" w:rsidP="00E35454">
      <w:pPr>
        <w:spacing w:after="0" w:line="240" w:lineRule="auto"/>
        <w:rPr>
          <w:rFonts w:ascii="Times New Roman" w:hAnsi="Times New Roman" w:cs="Times New Roman"/>
          <w:lang w:val="lt-LT"/>
        </w:rPr>
      </w:pPr>
    </w:p>
    <w:p w14:paraId="566A662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Klinikinio tyrimo metu, kai buvo skiriamos kartotinės dozės, kada 14 parų buvo vartojama iki 20 mg desloratadino per parą, nebuvo pastebėtas kliniškai ar statistiškai reikšmingas poveikis širdies ir kraujagyslių sistemai. Atliekant klinikinį farmakologinį tyrimą, kai 10 parų buvo vartojama 45 mg desloratadino per parą (9 kartus didesnė nei klinikinė dozė), nepailgėjo QTc intervalas.</w:t>
      </w:r>
    </w:p>
    <w:p w14:paraId="4ADD0164" w14:textId="77777777" w:rsidR="0000299D" w:rsidRPr="00293498" w:rsidRDefault="0000299D" w:rsidP="00E35454">
      <w:pPr>
        <w:spacing w:after="0" w:line="240" w:lineRule="auto"/>
        <w:rPr>
          <w:rFonts w:ascii="Times New Roman" w:hAnsi="Times New Roman" w:cs="Times New Roman"/>
          <w:lang w:val="lt-LT"/>
        </w:rPr>
      </w:pPr>
    </w:p>
    <w:p w14:paraId="1B8B276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Klinikinių tyrimų metu, kada buvo skiriamos kartotinės dozės ir tiriama sąveika su ketokonazolu ir eritromicinu, nebuvo pastebėta kliniškai reikšmingų desloratadino koncentracijos kraujo plazmoje pokyčių.</w:t>
      </w:r>
    </w:p>
    <w:p w14:paraId="44737E99" w14:textId="77777777" w:rsidR="0000299D" w:rsidRPr="00293498" w:rsidRDefault="0000299D" w:rsidP="00E35454">
      <w:pPr>
        <w:spacing w:after="0" w:line="240" w:lineRule="auto"/>
        <w:rPr>
          <w:rFonts w:ascii="Times New Roman" w:hAnsi="Times New Roman" w:cs="Times New Roman"/>
          <w:lang w:val="lt-LT"/>
        </w:rPr>
      </w:pPr>
    </w:p>
    <w:p w14:paraId="1DCC87C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sunkiai skverbiasi į centrinę nervų sistemą. Atliekant klinikinius tyrimus su rekomenduojama 5 mg per parą doze, nepastebėtas padidėjęs mieguistumas, lyginant su placebu.</w:t>
      </w:r>
    </w:p>
    <w:p w14:paraId="4A82A39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vartojant vienkartinę 7,5 mg desloratadino tablečių paros dozę, nepastebėta įtakos psichomotorikai. Tiriant suaugusiuosius po vienkartinės desloratadino 5 mg dozės, nustatyta, kad skrendant lėktuvu preparatas nesukelia jiems padidėjusio mieguistumo ir neveikia kitų rodiklių, susijusių su skrydžiu.</w:t>
      </w:r>
    </w:p>
    <w:p w14:paraId="10CB4CE0" w14:textId="77777777" w:rsidR="0000299D" w:rsidRPr="00293498" w:rsidRDefault="0000299D" w:rsidP="00E35454">
      <w:pPr>
        <w:spacing w:after="0" w:line="240" w:lineRule="auto"/>
        <w:rPr>
          <w:rFonts w:ascii="Times New Roman" w:hAnsi="Times New Roman" w:cs="Times New Roman"/>
          <w:lang w:val="lt-LT"/>
        </w:rPr>
      </w:pPr>
    </w:p>
    <w:p w14:paraId="6250DF8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farmakologinių desloratadino tyrimų metu, kartu vartojant alkoholio, nepadidėjo alkoholio sukeliamas slopinantis poveikis psichomotorikai, nesustiprėjo mieguistumas. Nepastebėta reikšmingų psichomotorinių testų rezultatų skirtumų, lyginant tiriamųjų grupes, vartojusias desloratadino ir placebo, kartu su alkoholiu arba be jo.</w:t>
      </w:r>
    </w:p>
    <w:p w14:paraId="539B1F32" w14:textId="77777777" w:rsidR="0000299D" w:rsidRPr="00293498" w:rsidRDefault="0000299D" w:rsidP="00E35454">
      <w:pPr>
        <w:spacing w:after="0" w:line="240" w:lineRule="auto"/>
        <w:rPr>
          <w:rFonts w:ascii="Times New Roman" w:hAnsi="Times New Roman" w:cs="Times New Roman"/>
          <w:lang w:val="lt-LT"/>
        </w:rPr>
      </w:pPr>
    </w:p>
    <w:p w14:paraId="01089803" w14:textId="77777777" w:rsidR="00695086"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Pacientams, sergantiems alerginiu rinitu, desloratadino tabletės veiksmingai susilpnino ligos simptomus, pavyzdžiui, čiaudulį, nosies išskyras, niežėjimą, akių niežėjimą, ašarojimą ir paraudimą, gomurio niežėjimą. Desloratadino tabletės veiksmingos 24 valandas. </w:t>
      </w:r>
    </w:p>
    <w:p w14:paraId="41BC4C35" w14:textId="77777777" w:rsidR="00695086" w:rsidRPr="00293498" w:rsidRDefault="00695086" w:rsidP="0000299D">
      <w:pPr>
        <w:spacing w:after="0" w:line="240" w:lineRule="auto"/>
        <w:rPr>
          <w:rFonts w:ascii="Times New Roman" w:eastAsia="Calibri" w:hAnsi="Times New Roman" w:cs="Times New Roman"/>
          <w:lang w:val="lt-LT"/>
        </w:rPr>
      </w:pPr>
    </w:p>
    <w:p w14:paraId="6FC47208" w14:textId="77777777" w:rsidR="00695086" w:rsidRPr="00293498" w:rsidRDefault="00695086" w:rsidP="0000299D">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Vaikų populiacija</w:t>
      </w:r>
    </w:p>
    <w:p w14:paraId="5E578DF9"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Tyrimų su 12-17 metų amžiaus paaugliais metu desloratadino tablečių veiksmingumas akivaizdžiai nustatytas nebuvo.</w:t>
      </w:r>
    </w:p>
    <w:p w14:paraId="5FEE670A" w14:textId="77777777" w:rsidR="0000299D" w:rsidRPr="00293498" w:rsidRDefault="0000299D" w:rsidP="00AD74B0">
      <w:pPr>
        <w:spacing w:after="0" w:line="240" w:lineRule="auto"/>
        <w:rPr>
          <w:rFonts w:ascii="Times New Roman" w:hAnsi="Times New Roman" w:cs="Times New Roman"/>
          <w:lang w:val="lt-LT"/>
        </w:rPr>
      </w:pPr>
    </w:p>
    <w:p w14:paraId="57F3E5D0"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Greta įprasto alerginių rinitų klasifikavimo į sezoninį ir nuolatinį, galimas alternatyvus klasifikavimas, atsižvelgiant į simptomų trukmę, į epizodinį alerginį rinitą ir nuolatinį alerginį rinitą. Epizodinis alerginis rinitas, kai simptomai būna trumpiau kaip 4 dienas per savaitę arba trumpiau kaip 4 savaites. Nuolatinis alerginis rinitas, kai simptomai būna 4 ar daugiau dienų per savaitę ir ilgiau kaip 4 savaites.</w:t>
      </w:r>
    </w:p>
    <w:p w14:paraId="42C44E14" w14:textId="77777777" w:rsidR="0000299D" w:rsidRPr="00293498" w:rsidRDefault="0000299D" w:rsidP="00AD74B0">
      <w:pPr>
        <w:spacing w:after="0" w:line="240" w:lineRule="auto"/>
        <w:rPr>
          <w:rFonts w:ascii="Times New Roman" w:hAnsi="Times New Roman" w:cs="Times New Roman"/>
          <w:lang w:val="lt-LT"/>
        </w:rPr>
      </w:pPr>
    </w:p>
    <w:p w14:paraId="7FF4363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Vertinant pagal </w:t>
      </w:r>
      <w:proofErr w:type="spellStart"/>
      <w:r w:rsidRPr="00293498">
        <w:rPr>
          <w:rFonts w:ascii="Times New Roman" w:eastAsia="Calibri" w:hAnsi="Times New Roman" w:cs="Times New Roman"/>
          <w:lang w:val="lt-LT"/>
        </w:rPr>
        <w:t>rinokonjunktyvito</w:t>
      </w:r>
      <w:proofErr w:type="spellEnd"/>
      <w:r w:rsidRPr="00293498">
        <w:rPr>
          <w:rFonts w:ascii="Times New Roman" w:eastAsia="Calibri" w:hAnsi="Times New Roman" w:cs="Times New Roman"/>
          <w:lang w:val="lt-LT"/>
        </w:rPr>
        <w:t xml:space="preserve"> įtakos gyvenimo kokybei skalę, desloratadinas veiksmingai silpnino sezoninio alerginio rinito sukeliamus nepatogumus. Geriausi rezultatai buvo gauti sprendžiant praktines problemas ir dienos veiklos kokybę, kurią riboja ligos simptomai.</w:t>
      </w:r>
    </w:p>
    <w:p w14:paraId="56D10432" w14:textId="77777777" w:rsidR="0000299D" w:rsidRPr="00293498" w:rsidRDefault="0000299D" w:rsidP="00AD74B0">
      <w:pPr>
        <w:spacing w:after="0" w:line="240" w:lineRule="auto"/>
        <w:rPr>
          <w:rFonts w:ascii="Times New Roman" w:hAnsi="Times New Roman" w:cs="Times New Roman"/>
          <w:lang w:val="lt-LT"/>
        </w:rPr>
      </w:pPr>
    </w:p>
    <w:p w14:paraId="2B9AC3C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Dėl panašios </w:t>
      </w:r>
      <w:proofErr w:type="spellStart"/>
      <w:r w:rsidRPr="00293498">
        <w:rPr>
          <w:rFonts w:ascii="Times New Roman" w:eastAsia="Calibri" w:hAnsi="Times New Roman" w:cs="Times New Roman"/>
          <w:lang w:val="lt-LT"/>
        </w:rPr>
        <w:t>patofiziologijos</w:t>
      </w:r>
      <w:proofErr w:type="spellEnd"/>
      <w:r w:rsidRPr="00293498">
        <w:rPr>
          <w:rFonts w:ascii="Times New Roman" w:eastAsia="Calibri" w:hAnsi="Times New Roman" w:cs="Times New Roman"/>
          <w:lang w:val="lt-LT"/>
        </w:rPr>
        <w:t>, nors ir besiskiriančios etiologijos, bei paprastesnės pacientų, sergančių lėtinėmis ligomis, atrankos, tyrimų metu lėtinė idiopatinė dilgėlinė buvo naudojama kaip dilgėlinės tipo būklės klinikinis modelis. Visų dilgėlinių atsiradimo priežastis yra histamino išskyrimas, todėl, remiantis klinikinėmis rekomendacijomis, manoma, kad desloratadinas veiksmingai palengvins ne tik lėtinės idiopatinės dilgėlinės, bet ir kitų dilgėlinių simptomus.</w:t>
      </w:r>
    </w:p>
    <w:p w14:paraId="6B54E242" w14:textId="77777777" w:rsidR="0000299D" w:rsidRPr="00293498" w:rsidRDefault="0000299D" w:rsidP="00AD74B0">
      <w:pPr>
        <w:spacing w:after="0" w:line="240" w:lineRule="auto"/>
        <w:rPr>
          <w:rFonts w:ascii="Times New Roman" w:hAnsi="Times New Roman" w:cs="Times New Roman"/>
          <w:lang w:val="lt-LT"/>
        </w:rPr>
      </w:pPr>
    </w:p>
    <w:p w14:paraId="3278F6B0"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Dviejuose placebu kontroliuojamuose šešių savaičių trukmės tyrimuose, kuriuose dalyvavo pacientai, sergantys lėtine idiopatine dilgėline, desloratadinas buvo efektyvus, susilpnino odos niežėjimą ir sumažino odos bėrimų dydį ir skaičių jau pačią pirmą gydymo dieną. Kiekviename tyrime vaisto poveikis buvo ilgesnis už 24 valandų dozavimo intervalus. Kaip ir atliekant kitus tyrimus su antihistamininiais preparatais, gydant lėtinę idiopatinę dilgėlinę, nebuvo vertinama nedidelė dalis pacientų, nejautrių antihistamininiams preparatams. Niežėjimo sumažėjimas daugiau nei 50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buvo nustatytas 55 </w:t>
      </w:r>
      <w:r w:rsidRPr="00293498">
        <w:rPr>
          <w:rFonts w:ascii="Times New Roman" w:hAnsi="Times New Roman" w:cs="Times New Roman"/>
          <w:lang w:val="lt-LT"/>
        </w:rPr>
        <w:t xml:space="preserve">% </w:t>
      </w:r>
      <w:r w:rsidRPr="00293498">
        <w:rPr>
          <w:rFonts w:ascii="Times New Roman" w:eastAsia="Calibri" w:hAnsi="Times New Roman" w:cs="Times New Roman"/>
          <w:lang w:val="lt-LT"/>
        </w:rPr>
        <w:t xml:space="preserve">pacientų, gydytų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lyginant su 19 </w:t>
      </w:r>
      <w:r w:rsidRPr="00293498">
        <w:rPr>
          <w:rFonts w:ascii="Times New Roman" w:hAnsi="Times New Roman" w:cs="Times New Roman"/>
          <w:lang w:val="lt-LT"/>
        </w:rPr>
        <w:t>%</w:t>
      </w:r>
      <w:proofErr w:type="spellStart"/>
      <w:r w:rsidRPr="00293498">
        <w:rPr>
          <w:rFonts w:ascii="Times New Roman" w:eastAsia="Calibri" w:hAnsi="Times New Roman" w:cs="Times New Roman"/>
          <w:lang w:val="lt-LT"/>
        </w:rPr>
        <w:t>placebo</w:t>
      </w:r>
      <w:proofErr w:type="spellEnd"/>
      <w:r w:rsidRPr="00293498">
        <w:rPr>
          <w:rFonts w:ascii="Times New Roman" w:eastAsia="Calibri" w:hAnsi="Times New Roman" w:cs="Times New Roman"/>
          <w:lang w:val="lt-LT"/>
        </w:rPr>
        <w:t xml:space="preserve"> grupėje. Gydant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nakties miegas ir dienos aktyvumas buvo reikšmingai mažiau sutrikę, vertinant pagal keturių balų skalę, naudojamą nustatant šiuos pokyčius.</w:t>
      </w:r>
    </w:p>
    <w:p w14:paraId="659C8963" w14:textId="77777777" w:rsidR="0000299D" w:rsidRPr="00293498" w:rsidRDefault="0000299D" w:rsidP="00AD74B0">
      <w:pPr>
        <w:spacing w:after="0" w:line="240" w:lineRule="auto"/>
        <w:rPr>
          <w:rFonts w:ascii="Times New Roman" w:hAnsi="Times New Roman" w:cs="Times New Roman"/>
          <w:lang w:val="lt-LT"/>
        </w:rPr>
      </w:pPr>
    </w:p>
    <w:p w14:paraId="414F97CC"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5.2 </w:t>
      </w:r>
      <w:r w:rsidRPr="00293498">
        <w:rPr>
          <w:rFonts w:ascii="Times New Roman" w:eastAsia="Calibri" w:hAnsi="Times New Roman" w:cs="Times New Roman"/>
          <w:b/>
          <w:bCs/>
          <w:lang w:val="lt-LT"/>
        </w:rPr>
        <w:tab/>
        <w:t>Farmakokinetinės savybės</w:t>
      </w:r>
    </w:p>
    <w:p w14:paraId="257F381D" w14:textId="77777777" w:rsidR="0000299D" w:rsidRPr="00293498" w:rsidRDefault="0000299D" w:rsidP="00AD74B0">
      <w:pPr>
        <w:spacing w:after="0" w:line="240" w:lineRule="auto"/>
        <w:rPr>
          <w:rFonts w:ascii="Times New Roman" w:hAnsi="Times New Roman" w:cs="Times New Roman"/>
          <w:b/>
          <w:bCs/>
          <w:lang w:val="lt-LT"/>
        </w:rPr>
      </w:pPr>
    </w:p>
    <w:p w14:paraId="1C98838F"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Absorbcija</w:t>
      </w:r>
    </w:p>
    <w:p w14:paraId="21FBC25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kraujo plazmoje galima aptikti praėjus 30 minučių po preparato vartojimo.</w:t>
      </w:r>
    </w:p>
    <w:p w14:paraId="525A6E3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 xml:space="preserve">Desloratadinas gerai absorbuojamas, didžiausia koncentracija kraujo plazmoje pasiekiama maždaug po 3 valandų, terminalinis pusinės eliminacijos periodas yra maždaug 27 valandos. Desloratadino kaupimosi laipsnis atitinka pusinės eliminacijos periodą (maždaug 27 valandos) dozuojant kartą per parą. </w:t>
      </w:r>
      <w:proofErr w:type="spellStart"/>
      <w:r w:rsidRPr="00293498">
        <w:rPr>
          <w:rFonts w:ascii="Times New Roman" w:eastAsia="Calibri" w:hAnsi="Times New Roman" w:cs="Times New Roman"/>
          <w:lang w:val="lt-LT"/>
        </w:rPr>
        <w:t>Desloratadino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bioprieinamumas</w:t>
      </w:r>
      <w:proofErr w:type="spellEnd"/>
      <w:r w:rsidRPr="00293498">
        <w:rPr>
          <w:rFonts w:ascii="Times New Roman" w:eastAsia="Calibri" w:hAnsi="Times New Roman" w:cs="Times New Roman"/>
          <w:lang w:val="lt-LT"/>
        </w:rPr>
        <w:t xml:space="preserve"> priklauso nuo dozės intervale tarp 5 mg ir 20 mg.</w:t>
      </w:r>
    </w:p>
    <w:p w14:paraId="72426D05" w14:textId="77777777" w:rsidR="0000299D" w:rsidRPr="00293498" w:rsidRDefault="0000299D" w:rsidP="00AD74B0">
      <w:pPr>
        <w:spacing w:after="0" w:line="240" w:lineRule="auto"/>
        <w:rPr>
          <w:rFonts w:ascii="Times New Roman" w:hAnsi="Times New Roman" w:cs="Times New Roman"/>
          <w:lang w:val="lt-LT"/>
        </w:rPr>
      </w:pPr>
    </w:p>
    <w:p w14:paraId="795D587E"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Atlikus eilę </w:t>
      </w:r>
      <w:proofErr w:type="spellStart"/>
      <w:r w:rsidRPr="00293498">
        <w:rPr>
          <w:rFonts w:ascii="Times New Roman" w:eastAsia="Calibri" w:hAnsi="Times New Roman" w:cs="Times New Roman"/>
          <w:lang w:val="lt-LT"/>
        </w:rPr>
        <w:t>farmakokinetinių</w:t>
      </w:r>
      <w:proofErr w:type="spellEnd"/>
      <w:r w:rsidRPr="00293498">
        <w:rPr>
          <w:rFonts w:ascii="Times New Roman" w:eastAsia="Calibri" w:hAnsi="Times New Roman" w:cs="Times New Roman"/>
          <w:lang w:val="lt-LT"/>
        </w:rPr>
        <w:t xml:space="preserve"> ir klinikinių tyrimų, 6 % asmenų nustatyta didesnė desloratadino koncentracija. Šio blogai metabolizuojančio fenotipo dažnis didesnis tarp suaugusiųjų juodaodžių nei suaugusiųjų baltaodžių (atitinkamai, 18 % ir 2 %), tačiau vaisto saugumas šiems asmenims buvo toks pat, kaip ir įprastoje populiacijoje.</w:t>
      </w:r>
    </w:p>
    <w:p w14:paraId="0D18C766" w14:textId="77777777" w:rsidR="0000299D" w:rsidRPr="00293498" w:rsidRDefault="0000299D" w:rsidP="00AD74B0">
      <w:pPr>
        <w:spacing w:after="0" w:line="240" w:lineRule="auto"/>
        <w:rPr>
          <w:rFonts w:ascii="Times New Roman" w:hAnsi="Times New Roman" w:cs="Times New Roman"/>
          <w:lang w:val="lt-LT"/>
        </w:rPr>
      </w:pPr>
    </w:p>
    <w:p w14:paraId="0AA63DA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Kartotinių dozių farmakokinetikos tyrime su sveikais suaugusiaisiais, gavusiais vaistą tablečių pavidalu, nustatyti keturi asmenys, kurių desloratadino metabolizmas buvo nepakankamas. Po maždaug 7 valandų šių asmenų organizme C</w:t>
      </w:r>
      <w:r w:rsidRPr="00293498">
        <w:rPr>
          <w:rFonts w:ascii="Times New Roman" w:eastAsia="Calibri" w:hAnsi="Times New Roman" w:cs="Times New Roman"/>
          <w:vertAlign w:val="subscript"/>
          <w:lang w:val="lt-LT"/>
        </w:rPr>
        <w:t>max</w:t>
      </w:r>
      <w:r w:rsidRPr="00293498">
        <w:rPr>
          <w:rFonts w:ascii="Times New Roman" w:eastAsia="Calibri" w:hAnsi="Times New Roman" w:cs="Times New Roman"/>
          <w:lang w:val="lt-LT"/>
        </w:rPr>
        <w:t xml:space="preserve"> koncentracija buvo apie 3 kartus didesnė, o baigiamosios fazės metu pusiau skilimo periodas apytiksliai buvo 89 valandos.</w:t>
      </w:r>
    </w:p>
    <w:p w14:paraId="26978F27" w14:textId="77777777" w:rsidR="0000299D" w:rsidRPr="00293498" w:rsidRDefault="0000299D" w:rsidP="00AD74B0">
      <w:pPr>
        <w:spacing w:after="0" w:line="240" w:lineRule="auto"/>
        <w:rPr>
          <w:rFonts w:ascii="Times New Roman" w:hAnsi="Times New Roman" w:cs="Times New Roman"/>
          <w:lang w:val="lt-LT"/>
        </w:rPr>
      </w:pPr>
    </w:p>
    <w:p w14:paraId="1F5B8517"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Pasiskirstymas</w:t>
      </w:r>
    </w:p>
    <w:p w14:paraId="150D867F"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Desloratadino vidutiniškas kiekis (83 </w:t>
      </w:r>
      <w:r w:rsidRPr="00293498">
        <w:rPr>
          <w:rFonts w:ascii="Times New Roman" w:hAnsi="Times New Roman" w:cs="Times New Roman"/>
          <w:lang w:val="lt-LT"/>
        </w:rPr>
        <w:t>%</w:t>
      </w:r>
      <w:r w:rsidRPr="00293498">
        <w:rPr>
          <w:rFonts w:ascii="Times New Roman" w:eastAsia="Calibri" w:hAnsi="Times New Roman" w:cs="Times New Roman"/>
          <w:lang w:val="lt-LT"/>
        </w:rPr>
        <w:t xml:space="preserve"> – 87 </w:t>
      </w:r>
      <w:r w:rsidRPr="00293498">
        <w:rPr>
          <w:rFonts w:ascii="Times New Roman" w:hAnsi="Times New Roman" w:cs="Times New Roman"/>
          <w:lang w:val="lt-LT"/>
        </w:rPr>
        <w:t>%</w:t>
      </w:r>
      <w:r w:rsidRPr="00293498">
        <w:rPr>
          <w:rFonts w:ascii="Times New Roman" w:eastAsia="Calibri" w:hAnsi="Times New Roman" w:cs="Times New Roman"/>
          <w:lang w:val="lt-LT"/>
        </w:rPr>
        <w:t>) jungiasi su kraujo plazmos baltymais. Nėra įrodymų, kad vartojant kartą per parą (nuo 5 mg iki 20 mg) 14 dienų vaistas kaupiasi organizme ir tai turi įtakos klinikiniam poveikiui.</w:t>
      </w:r>
    </w:p>
    <w:p w14:paraId="42ED6006" w14:textId="77777777" w:rsidR="0000299D" w:rsidRPr="00293498" w:rsidRDefault="0000299D" w:rsidP="00AD74B0">
      <w:pPr>
        <w:spacing w:after="0" w:line="240" w:lineRule="auto"/>
        <w:rPr>
          <w:rFonts w:ascii="Times New Roman" w:hAnsi="Times New Roman" w:cs="Times New Roman"/>
          <w:lang w:val="lt-LT"/>
        </w:rPr>
      </w:pPr>
    </w:p>
    <w:p w14:paraId="27898E43"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Biotransformacija</w:t>
      </w:r>
    </w:p>
    <w:p w14:paraId="6323702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Kadangi dar nėra nustatyta, kuris fermentas yra atsakingas už desloratadino metabolizmą, todėl sąveikos su kitais vaistiniais preparatais tikimybės paneigti negalima. Desloratadinas neslopina CYP3A4 </w:t>
      </w:r>
      <w:r w:rsidRPr="00293498">
        <w:rPr>
          <w:rFonts w:ascii="Times New Roman" w:eastAsia="Calibri" w:hAnsi="Times New Roman" w:cs="Times New Roman"/>
          <w:i/>
          <w:iCs/>
          <w:lang w:val="lt-LT"/>
        </w:rPr>
        <w:t>in vivo</w:t>
      </w:r>
      <w:r w:rsidRPr="00293498">
        <w:rPr>
          <w:rFonts w:ascii="Times New Roman" w:eastAsia="Calibri" w:hAnsi="Times New Roman" w:cs="Times New Roman"/>
          <w:lang w:val="lt-LT"/>
        </w:rPr>
        <w:t xml:space="preserve">, o tyrimai </w:t>
      </w:r>
      <w:r w:rsidRPr="00293498">
        <w:rPr>
          <w:rFonts w:ascii="Times New Roman" w:eastAsia="Calibri" w:hAnsi="Times New Roman" w:cs="Times New Roman"/>
          <w:i/>
          <w:iCs/>
          <w:lang w:val="lt-LT"/>
        </w:rPr>
        <w:t xml:space="preserve">in vitro </w:t>
      </w:r>
      <w:r w:rsidRPr="00293498">
        <w:rPr>
          <w:rFonts w:ascii="Times New Roman" w:eastAsia="Calibri" w:hAnsi="Times New Roman" w:cs="Times New Roman"/>
          <w:lang w:val="lt-LT"/>
        </w:rPr>
        <w:t>parodė, kad jis neslopina CYP2D6 ir nėra P-glikoproteino substratas ar inhibitorius.</w:t>
      </w:r>
    </w:p>
    <w:p w14:paraId="6191D9B6" w14:textId="77777777" w:rsidR="0000299D" w:rsidRPr="00293498" w:rsidRDefault="0000299D" w:rsidP="00AD74B0">
      <w:pPr>
        <w:spacing w:after="0" w:line="240" w:lineRule="auto"/>
        <w:rPr>
          <w:rFonts w:ascii="Times New Roman" w:hAnsi="Times New Roman" w:cs="Times New Roman"/>
          <w:lang w:val="lt-LT"/>
        </w:rPr>
      </w:pPr>
    </w:p>
    <w:p w14:paraId="335A03A5" w14:textId="77777777" w:rsidR="0000299D" w:rsidRPr="00293498" w:rsidRDefault="0000299D" w:rsidP="00AD74B0">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Eliminacija</w:t>
      </w:r>
    </w:p>
    <w:p w14:paraId="1F4A935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Maistas prailgina </w:t>
      </w:r>
      <w:proofErr w:type="spellStart"/>
      <w:r w:rsidRPr="00293498">
        <w:rPr>
          <w:rFonts w:ascii="Times New Roman" w:eastAsia="Calibri" w:hAnsi="Times New Roman" w:cs="Times New Roman"/>
          <w:lang w:val="lt-LT"/>
        </w:rPr>
        <w:t>desloratadino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T</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nuo 2,5 iki 4 valandų ir 3-OH-desloratadino </w:t>
      </w:r>
      <w:proofErr w:type="spellStart"/>
      <w:r w:rsidRPr="00293498">
        <w:rPr>
          <w:rFonts w:ascii="Times New Roman" w:eastAsia="Calibri" w:hAnsi="Times New Roman" w:cs="Times New Roman"/>
          <w:lang w:val="lt-LT"/>
        </w:rPr>
        <w:t>T</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nuo 4 iki 6 valandų. Atlikus atskirą tyrimą nustatyta, kad greipfrutų sultys neturėjo įtakos desloratadino dispozicijai. Vanduo neturėjo įtakos desloratadino burnoje disperguojamų tablečių biologiniam prieinamumui.</w:t>
      </w:r>
    </w:p>
    <w:p w14:paraId="0B02D4D0" w14:textId="77777777" w:rsidR="00695086" w:rsidRPr="00293498" w:rsidRDefault="00695086" w:rsidP="00AD74B0">
      <w:pPr>
        <w:spacing w:after="0" w:line="240" w:lineRule="auto"/>
        <w:rPr>
          <w:rFonts w:ascii="Times New Roman" w:hAnsi="Times New Roman" w:cs="Times New Roman"/>
          <w:lang w:val="lt-LT"/>
        </w:rPr>
      </w:pPr>
    </w:p>
    <w:p w14:paraId="06AAD422" w14:textId="20CFC9CB" w:rsidR="00695086" w:rsidRPr="00293498" w:rsidRDefault="00695086" w:rsidP="00695086">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 xml:space="preserve">Pacientai, kurių inkstų </w:t>
      </w:r>
      <w:r w:rsidR="00AD74B0" w:rsidRPr="00293498">
        <w:rPr>
          <w:rFonts w:ascii="Times New Roman" w:eastAsia="Calibri" w:hAnsi="Times New Roman" w:cs="Times New Roman"/>
          <w:u w:val="single"/>
          <w:lang w:val="lt-LT"/>
        </w:rPr>
        <w:t xml:space="preserve">funkcija </w:t>
      </w:r>
      <w:r w:rsidRPr="00293498">
        <w:rPr>
          <w:rFonts w:ascii="Times New Roman" w:eastAsia="Calibri" w:hAnsi="Times New Roman" w:cs="Times New Roman"/>
          <w:u w:val="single"/>
          <w:lang w:val="lt-LT"/>
        </w:rPr>
        <w:t>sutrikusi</w:t>
      </w:r>
    </w:p>
    <w:p w14:paraId="6298C20A" w14:textId="06F995CC" w:rsidR="00695086" w:rsidRPr="00293498" w:rsidRDefault="00695086" w:rsidP="00695086">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xml:space="preserve">Desloratadino farmakokinetika lėtiniu inkstų nepakankamumu (LIN) sergančių pacientų organizme buvo palyginta su farmakokinetika sveikų tiriamųjų organizme vieno vienkartinės dozės tyrimo ir vieno kartotinių dozių tyrimo metu. Vienkartinės dozės tyrimo duomenimis, pacientų, kuriems yra lengvas ar vidutinio sunkumo LIN, organizme ekspozicija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buvo maždaug 2 kartus didesnė, o pacientų, kuriems yra sunkus LIN - maždaug 2,5 karto didesnė, negu sveikų tiriamųjų organizme. Kartotinių dozių tyrimo duomenimis, </w:t>
      </w:r>
      <w:proofErr w:type="spellStart"/>
      <w:r w:rsidR="00AD74B0" w:rsidRPr="00293498">
        <w:rPr>
          <w:rFonts w:ascii="Times New Roman" w:eastAsia="Calibri" w:hAnsi="Times New Roman" w:cs="Times New Roman"/>
          <w:lang w:val="lt-LT"/>
        </w:rPr>
        <w:t>pusiausvyrinė</w:t>
      </w:r>
      <w:proofErr w:type="spellEnd"/>
      <w:r w:rsidR="00AD74B0" w:rsidRPr="00293498">
        <w:rPr>
          <w:rFonts w:ascii="Times New Roman" w:eastAsia="Calibri" w:hAnsi="Times New Roman" w:cs="Times New Roman"/>
          <w:lang w:val="lt-LT"/>
        </w:rPr>
        <w:t xml:space="preserve"> koncentracija </w:t>
      </w:r>
      <w:r w:rsidRPr="00293498">
        <w:rPr>
          <w:rFonts w:ascii="Times New Roman" w:eastAsia="Calibri" w:hAnsi="Times New Roman" w:cs="Times New Roman"/>
          <w:lang w:val="lt-LT"/>
        </w:rPr>
        <w:t xml:space="preserve">nusistovėdavo po 11-osios dienos ir, palyginus su sveikais tiriamaisiais, tiriamųjų, kuriems buvo lengvas ar vidutinio sunkumo LIN, organizme ekspozicija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buvo maždaug 1,5 karto didesnė, o sunkiu LIN sirgusių tiriamųjų - maždaug 2,5 karto didesnė. Abiejų tyrimų metu ekspozicij</w:t>
      </w:r>
      <w:r w:rsidR="00AD74B0" w:rsidRPr="00293498">
        <w:rPr>
          <w:rFonts w:ascii="Times New Roman" w:eastAsia="Calibri" w:hAnsi="Times New Roman" w:cs="Times New Roman"/>
          <w:lang w:val="lt-LT"/>
        </w:rPr>
        <w:t>os</w:t>
      </w:r>
      <w:r w:rsidRPr="00293498">
        <w:rPr>
          <w:rFonts w:ascii="Times New Roman" w:eastAsia="Calibri" w:hAnsi="Times New Roman" w:cs="Times New Roman"/>
          <w:lang w:val="lt-LT"/>
        </w:rPr>
        <w:t xml:space="preserve"> (AUC ir </w:t>
      </w:r>
      <w:proofErr w:type="spellStart"/>
      <w:r w:rsidRPr="00293498">
        <w:rPr>
          <w:rFonts w:ascii="Times New Roman" w:eastAsia="Calibri" w:hAnsi="Times New Roman" w:cs="Times New Roman"/>
          <w:lang w:val="lt-LT"/>
        </w:rPr>
        <w:t>C</w:t>
      </w:r>
      <w:r w:rsidRPr="00293498">
        <w:rPr>
          <w:rFonts w:ascii="Times New Roman" w:eastAsia="Calibri" w:hAnsi="Times New Roman" w:cs="Times New Roman"/>
          <w:vertAlign w:val="subscript"/>
          <w:lang w:val="lt-LT"/>
        </w:rPr>
        <w:t>max</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desloratadinu</w:t>
      </w:r>
      <w:proofErr w:type="spellEnd"/>
      <w:r w:rsidRPr="00293498">
        <w:rPr>
          <w:rFonts w:ascii="Times New Roman" w:eastAsia="Calibri" w:hAnsi="Times New Roman" w:cs="Times New Roman"/>
          <w:lang w:val="lt-LT"/>
        </w:rPr>
        <w:t xml:space="preserve"> ir 3-hidroksidesloratadinu pokyčiai nebuvo kliniškai reikšmingi.</w:t>
      </w:r>
    </w:p>
    <w:p w14:paraId="1958E17C" w14:textId="77777777" w:rsidR="0000299D" w:rsidRPr="00293498" w:rsidRDefault="0000299D" w:rsidP="0000299D">
      <w:pPr>
        <w:spacing w:after="0" w:line="240" w:lineRule="auto"/>
        <w:rPr>
          <w:rFonts w:ascii="Times New Roman" w:eastAsia="Calibri" w:hAnsi="Times New Roman" w:cs="Times New Roman"/>
          <w:lang w:val="lt-LT"/>
        </w:rPr>
      </w:pPr>
    </w:p>
    <w:p w14:paraId="01CF2273"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5.3</w:t>
      </w:r>
      <w:r w:rsidRPr="00293498">
        <w:rPr>
          <w:rFonts w:ascii="Times New Roman" w:eastAsia="Calibri" w:hAnsi="Times New Roman" w:cs="Times New Roman"/>
          <w:b/>
          <w:bCs/>
          <w:lang w:val="lt-LT"/>
        </w:rPr>
        <w:tab/>
        <w:t xml:space="preserve"> Ikiklinikinių saugumo tyrimų duomenys</w:t>
      </w:r>
    </w:p>
    <w:p w14:paraId="02694570" w14:textId="77777777" w:rsidR="0000299D" w:rsidRPr="00293498" w:rsidRDefault="0000299D" w:rsidP="00AD74B0">
      <w:pPr>
        <w:spacing w:after="0" w:line="240" w:lineRule="auto"/>
        <w:rPr>
          <w:rFonts w:ascii="Times New Roman" w:hAnsi="Times New Roman" w:cs="Times New Roman"/>
          <w:b/>
          <w:bCs/>
          <w:lang w:val="lt-LT"/>
        </w:rPr>
      </w:pPr>
    </w:p>
    <w:p w14:paraId="1B997AE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Desloratadinas yra pagrindinis veiklus loratadino metabolitas. Ikiklinikiniai desloratadino ir loratadino tyrimai parodė, kad nėra kiekybinių ir kokybinių skirtumų tarp šių medžiagų toksiškumo, kai desloratadino ekspozicija yra panaši.</w:t>
      </w:r>
    </w:p>
    <w:p w14:paraId="6A0C0C7B" w14:textId="77777777" w:rsidR="0000299D" w:rsidRPr="00293498" w:rsidRDefault="0000299D" w:rsidP="00AD74B0">
      <w:pPr>
        <w:spacing w:after="0" w:line="240" w:lineRule="auto"/>
        <w:rPr>
          <w:rFonts w:ascii="Times New Roman" w:hAnsi="Times New Roman" w:cs="Times New Roman"/>
          <w:lang w:val="lt-LT"/>
        </w:rPr>
      </w:pPr>
    </w:p>
    <w:p w14:paraId="6B47C1D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Įprastų farmakologinio saugumo, kartotinių dozių toksiškumo, genotoksiškumo, galimo kancerogeniškumo, toksinio poveikio reprodukcijai ir vystymuisi ikiklinikinių tyrimų duomenys specifinio pavojaus žmogui nerodo. Ikiklinikinių ir klinikinių burnoje disperguojamų tablečių dirginamojo poveikio tyrimų jungtinės analizės duomenimis, šios formos vaisto klinikinio vartojimo keliama vietinio </w:t>
      </w:r>
      <w:r w:rsidRPr="00293498">
        <w:rPr>
          <w:rFonts w:ascii="Times New Roman" w:eastAsia="Calibri" w:hAnsi="Times New Roman" w:cs="Times New Roman"/>
          <w:lang w:val="lt-LT"/>
        </w:rPr>
        <w:lastRenderedPageBreak/>
        <w:t>sudirginimo rizika nėra tikėtina. Tai, kad vaistas nėra kancerogeniškas, patvirtina desloratadino ir loratadino tyrimai.</w:t>
      </w:r>
    </w:p>
    <w:p w14:paraId="3AE367C9" w14:textId="77777777" w:rsidR="0000299D" w:rsidRPr="00293498" w:rsidRDefault="0000299D" w:rsidP="00AD74B0">
      <w:pPr>
        <w:spacing w:after="0" w:line="240" w:lineRule="auto"/>
        <w:rPr>
          <w:rFonts w:ascii="Times New Roman" w:hAnsi="Times New Roman" w:cs="Times New Roman"/>
          <w:lang w:val="lt-LT"/>
        </w:rPr>
      </w:pPr>
    </w:p>
    <w:p w14:paraId="41116369" w14:textId="77777777" w:rsidR="0000299D" w:rsidRPr="00293498" w:rsidRDefault="0000299D" w:rsidP="00AD74B0">
      <w:pPr>
        <w:spacing w:after="0" w:line="240" w:lineRule="auto"/>
        <w:rPr>
          <w:rFonts w:ascii="Times New Roman" w:hAnsi="Times New Roman" w:cs="Times New Roman"/>
          <w:lang w:val="lt-LT"/>
        </w:rPr>
      </w:pPr>
    </w:p>
    <w:p w14:paraId="531F815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 </w:t>
      </w:r>
      <w:r w:rsidRPr="00293498">
        <w:rPr>
          <w:rFonts w:ascii="Times New Roman" w:eastAsia="Calibri" w:hAnsi="Times New Roman" w:cs="Times New Roman"/>
          <w:b/>
          <w:bCs/>
          <w:lang w:val="lt-LT"/>
        </w:rPr>
        <w:tab/>
        <w:t>FARMACINĖ INFORMACIJA</w:t>
      </w:r>
    </w:p>
    <w:p w14:paraId="7AB2E543" w14:textId="77777777" w:rsidR="0000299D" w:rsidRPr="00293498" w:rsidRDefault="0000299D" w:rsidP="00AD74B0">
      <w:pPr>
        <w:spacing w:after="0" w:line="240" w:lineRule="auto"/>
        <w:rPr>
          <w:rFonts w:ascii="Times New Roman" w:hAnsi="Times New Roman" w:cs="Times New Roman"/>
          <w:b/>
          <w:bCs/>
          <w:lang w:val="lt-LT"/>
        </w:rPr>
      </w:pPr>
    </w:p>
    <w:p w14:paraId="3C122DA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6.1 </w:t>
      </w:r>
      <w:r w:rsidRPr="00293498">
        <w:rPr>
          <w:rFonts w:ascii="Times New Roman" w:eastAsia="Calibri" w:hAnsi="Times New Roman" w:cs="Times New Roman"/>
          <w:b/>
          <w:bCs/>
          <w:lang w:val="lt-LT"/>
        </w:rPr>
        <w:tab/>
        <w:t>Pagalbinių medžiagų sąrašas</w:t>
      </w:r>
    </w:p>
    <w:p w14:paraId="206F4D3F" w14:textId="77777777" w:rsidR="0000299D" w:rsidRPr="00293498" w:rsidRDefault="0000299D" w:rsidP="00AD74B0">
      <w:pPr>
        <w:spacing w:after="0" w:line="240" w:lineRule="auto"/>
        <w:rPr>
          <w:rFonts w:ascii="Times New Roman" w:hAnsi="Times New Roman" w:cs="Times New Roman"/>
          <w:b/>
          <w:bCs/>
          <w:lang w:val="lt-LT"/>
        </w:rPr>
      </w:pPr>
    </w:p>
    <w:p w14:paraId="68F325F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Mikrokristalinė celiuliozė</w:t>
      </w:r>
    </w:p>
    <w:p w14:paraId="5304DB9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Povidonas (K-reikšmė 22,5-27)</w:t>
      </w:r>
    </w:p>
    <w:p w14:paraId="7C68D55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Bazinis </w:t>
      </w:r>
      <w:proofErr w:type="spellStart"/>
      <w:r w:rsidRPr="00293498">
        <w:rPr>
          <w:rFonts w:ascii="Times New Roman" w:eastAsia="Calibri" w:hAnsi="Times New Roman" w:cs="Times New Roman"/>
          <w:lang w:val="lt-LT"/>
        </w:rPr>
        <w:t>butilintas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metakrilato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kopolimeras</w:t>
      </w:r>
      <w:proofErr w:type="spellEnd"/>
    </w:p>
    <w:p w14:paraId="5CCC7DB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Natrio </w:t>
      </w:r>
      <w:proofErr w:type="spellStart"/>
      <w:r w:rsidRPr="00293498">
        <w:rPr>
          <w:rFonts w:ascii="Times New Roman" w:eastAsia="Calibri" w:hAnsi="Times New Roman" w:cs="Times New Roman"/>
          <w:lang w:val="lt-LT"/>
        </w:rPr>
        <w:t>laurilsulfatas</w:t>
      </w:r>
      <w:proofErr w:type="spellEnd"/>
    </w:p>
    <w:p w14:paraId="2C007222"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Dibutilo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sebakatas</w:t>
      </w:r>
      <w:proofErr w:type="spellEnd"/>
    </w:p>
    <w:p w14:paraId="28275E3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Koloidinis hidratuotas silicio hidroksidas</w:t>
      </w:r>
    </w:p>
    <w:p w14:paraId="095631FC"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Dekstratai</w:t>
      </w:r>
      <w:proofErr w:type="spellEnd"/>
    </w:p>
    <w:p w14:paraId="4AC84765"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Silicifikuota</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mikrokristalinė</w:t>
      </w:r>
      <w:proofErr w:type="spellEnd"/>
      <w:r w:rsidRPr="00293498">
        <w:rPr>
          <w:rFonts w:ascii="Times New Roman" w:eastAsia="Calibri" w:hAnsi="Times New Roman" w:cs="Times New Roman"/>
          <w:lang w:val="lt-LT"/>
        </w:rPr>
        <w:t xml:space="preserve"> celiuliozė sudaryta iš:</w:t>
      </w:r>
    </w:p>
    <w:p w14:paraId="0067C609"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b/>
        <w:t>Mikrokristalinės celiuliozės</w:t>
      </w:r>
    </w:p>
    <w:p w14:paraId="282500AB"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b/>
        <w:t>Bevandenio koloidinio silicio dioksido</w:t>
      </w:r>
    </w:p>
    <w:p w14:paraId="2E9758D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Raudonasis geležies oksidas (E172)</w:t>
      </w:r>
    </w:p>
    <w:p w14:paraId="7F382B95"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Kroskarmeliozės natrio druska</w:t>
      </w:r>
    </w:p>
    <w:p w14:paraId="28ED0085"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Sukralozė</w:t>
      </w:r>
      <w:proofErr w:type="spellEnd"/>
      <w:r w:rsidRPr="00293498">
        <w:rPr>
          <w:rFonts w:ascii="Times New Roman" w:eastAsia="Calibri" w:hAnsi="Times New Roman" w:cs="Times New Roman"/>
          <w:lang w:val="lt-LT"/>
        </w:rPr>
        <w:t xml:space="preserve"> (E955)</w:t>
      </w:r>
    </w:p>
    <w:p w14:paraId="2739BEDE" w14:textId="77777777" w:rsidR="0000299D" w:rsidRPr="00293498" w:rsidRDefault="0000299D" w:rsidP="00AD74B0">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i/>
          <w:lang w:val="lt-LT"/>
        </w:rPr>
        <w:t>Tutti-Frutti</w:t>
      </w:r>
      <w:proofErr w:type="spellEnd"/>
      <w:r w:rsidRPr="00293498">
        <w:rPr>
          <w:rFonts w:ascii="Times New Roman" w:eastAsia="Calibri" w:hAnsi="Times New Roman" w:cs="Times New Roman"/>
          <w:lang w:val="lt-LT"/>
        </w:rPr>
        <w:t xml:space="preserve"> aromatinė medžiaga</w:t>
      </w:r>
    </w:p>
    <w:p w14:paraId="6D5C083D"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Magnio stearatas</w:t>
      </w:r>
    </w:p>
    <w:p w14:paraId="7EB4F1D6" w14:textId="77777777" w:rsidR="0000299D" w:rsidRPr="00293498" w:rsidRDefault="0000299D" w:rsidP="00AD74B0">
      <w:pPr>
        <w:spacing w:after="0" w:line="240" w:lineRule="auto"/>
        <w:rPr>
          <w:rFonts w:ascii="Times New Roman" w:hAnsi="Times New Roman" w:cs="Times New Roman"/>
          <w:lang w:val="lt-LT"/>
        </w:rPr>
      </w:pPr>
    </w:p>
    <w:p w14:paraId="7EAE8B4F"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6.2 </w:t>
      </w:r>
      <w:r w:rsidRPr="00293498">
        <w:rPr>
          <w:rFonts w:ascii="Times New Roman" w:eastAsia="Calibri" w:hAnsi="Times New Roman" w:cs="Times New Roman"/>
          <w:b/>
          <w:bCs/>
          <w:lang w:val="lt-LT"/>
        </w:rPr>
        <w:tab/>
        <w:t>Nesuderinamumas</w:t>
      </w:r>
    </w:p>
    <w:p w14:paraId="09235D8C" w14:textId="77777777" w:rsidR="0000299D" w:rsidRPr="00293498" w:rsidRDefault="0000299D" w:rsidP="00AD74B0">
      <w:pPr>
        <w:spacing w:after="0" w:line="240" w:lineRule="auto"/>
        <w:rPr>
          <w:rFonts w:ascii="Times New Roman" w:hAnsi="Times New Roman" w:cs="Times New Roman"/>
          <w:b/>
          <w:bCs/>
          <w:lang w:val="lt-LT"/>
        </w:rPr>
      </w:pPr>
    </w:p>
    <w:p w14:paraId="2CC8837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Duomenys nebūtini.</w:t>
      </w:r>
    </w:p>
    <w:p w14:paraId="23689AF7" w14:textId="77777777" w:rsidR="0000299D" w:rsidRPr="00293498" w:rsidRDefault="0000299D" w:rsidP="00AD74B0">
      <w:pPr>
        <w:spacing w:after="0" w:line="240" w:lineRule="auto"/>
        <w:rPr>
          <w:rFonts w:ascii="Times New Roman" w:hAnsi="Times New Roman" w:cs="Times New Roman"/>
          <w:lang w:val="lt-LT"/>
        </w:rPr>
      </w:pPr>
    </w:p>
    <w:p w14:paraId="7F0DBFAE"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6.3 </w:t>
      </w:r>
      <w:r w:rsidRPr="00293498">
        <w:rPr>
          <w:rFonts w:ascii="Times New Roman" w:eastAsia="Calibri" w:hAnsi="Times New Roman" w:cs="Times New Roman"/>
          <w:b/>
          <w:bCs/>
          <w:lang w:val="lt-LT"/>
        </w:rPr>
        <w:tab/>
        <w:t>Tinkamumo laikas</w:t>
      </w:r>
    </w:p>
    <w:p w14:paraId="4D7F8121" w14:textId="77777777" w:rsidR="0000299D" w:rsidRPr="00293498" w:rsidRDefault="0000299D" w:rsidP="00AD74B0">
      <w:pPr>
        <w:spacing w:after="0" w:line="240" w:lineRule="auto"/>
        <w:rPr>
          <w:rFonts w:ascii="Times New Roman" w:hAnsi="Times New Roman" w:cs="Times New Roman"/>
          <w:b/>
          <w:bCs/>
          <w:lang w:val="lt-LT"/>
        </w:rPr>
      </w:pPr>
    </w:p>
    <w:p w14:paraId="2F899FD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 metai</w:t>
      </w:r>
    </w:p>
    <w:p w14:paraId="4DC5AE35" w14:textId="77777777" w:rsidR="0000299D" w:rsidRPr="00293498" w:rsidRDefault="0000299D" w:rsidP="00AD74B0">
      <w:pPr>
        <w:spacing w:after="0" w:line="240" w:lineRule="auto"/>
        <w:rPr>
          <w:rFonts w:ascii="Times New Roman" w:hAnsi="Times New Roman" w:cs="Times New Roman"/>
          <w:lang w:val="lt-LT"/>
        </w:rPr>
      </w:pPr>
    </w:p>
    <w:p w14:paraId="33B8FC73"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6.4 </w:t>
      </w:r>
      <w:r w:rsidRPr="00293498">
        <w:rPr>
          <w:rFonts w:ascii="Times New Roman" w:eastAsia="Calibri" w:hAnsi="Times New Roman" w:cs="Times New Roman"/>
          <w:b/>
          <w:bCs/>
          <w:lang w:val="lt-LT"/>
        </w:rPr>
        <w:tab/>
        <w:t>Specialios laikymo sąlygos</w:t>
      </w:r>
    </w:p>
    <w:p w14:paraId="5AB98F68" w14:textId="77777777" w:rsidR="0000299D" w:rsidRPr="00293498" w:rsidRDefault="0000299D" w:rsidP="00AD74B0">
      <w:pPr>
        <w:spacing w:after="0" w:line="240" w:lineRule="auto"/>
        <w:rPr>
          <w:rFonts w:ascii="Times New Roman" w:hAnsi="Times New Roman" w:cs="Times New Roman"/>
          <w:b/>
          <w:bCs/>
          <w:lang w:val="lt-LT"/>
        </w:rPr>
      </w:pPr>
    </w:p>
    <w:p w14:paraId="1BBF7B80" w14:textId="77777777" w:rsidR="0000299D" w:rsidRPr="00293498" w:rsidRDefault="0000299D" w:rsidP="00AD74B0">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1BF19480"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1DDAB26B" w14:textId="77777777" w:rsidR="0000299D" w:rsidRPr="00293498" w:rsidRDefault="0000299D" w:rsidP="00AD74B0">
      <w:pPr>
        <w:spacing w:after="0" w:line="240" w:lineRule="auto"/>
        <w:rPr>
          <w:rFonts w:ascii="Times New Roman" w:hAnsi="Times New Roman" w:cs="Times New Roman"/>
          <w:lang w:val="lt-LT"/>
        </w:rPr>
      </w:pPr>
    </w:p>
    <w:p w14:paraId="69FB6406"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6.5 </w:t>
      </w:r>
      <w:r w:rsidRPr="00293498">
        <w:rPr>
          <w:rFonts w:ascii="Times New Roman" w:eastAsia="Calibri" w:hAnsi="Times New Roman" w:cs="Times New Roman"/>
          <w:b/>
          <w:bCs/>
          <w:lang w:val="lt-LT"/>
        </w:rPr>
        <w:tab/>
        <w:t>Talpyklės pobūdis ir jos turinys</w:t>
      </w:r>
    </w:p>
    <w:p w14:paraId="6C391A03" w14:textId="77777777" w:rsidR="0000299D" w:rsidRPr="00293498" w:rsidRDefault="0000299D" w:rsidP="00AD74B0">
      <w:pPr>
        <w:spacing w:after="0" w:line="240" w:lineRule="auto"/>
        <w:rPr>
          <w:rFonts w:ascii="Times New Roman" w:hAnsi="Times New Roman" w:cs="Times New Roman"/>
          <w:bCs/>
          <w:lang w:val="lt-LT"/>
        </w:rPr>
      </w:pPr>
    </w:p>
    <w:p w14:paraId="65A7CB24" w14:textId="77777777" w:rsidR="0000299D" w:rsidRPr="00293498" w:rsidRDefault="0000299D" w:rsidP="00AD74B0">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 xml:space="preserve">[OPA/lipnusis sluoksnis/(OPA/Aliuminis/PVC)] / [CC </w:t>
      </w:r>
      <w:r w:rsidRPr="00293498">
        <w:rPr>
          <w:rFonts w:ascii="Times New Roman" w:eastAsia="Calibri" w:hAnsi="Times New Roman" w:cs="Times New Roman"/>
          <w:bCs/>
          <w:i/>
          <w:lang w:val="lt-LT"/>
        </w:rPr>
        <w:t>Kraft</w:t>
      </w:r>
      <w:r w:rsidRPr="00293498">
        <w:rPr>
          <w:rFonts w:ascii="Times New Roman" w:eastAsia="Calibri" w:hAnsi="Times New Roman" w:cs="Times New Roman"/>
          <w:bCs/>
          <w:lang w:val="lt-LT"/>
        </w:rPr>
        <w:t xml:space="preserve"> popierius/PET/Aliuminis/HS lakas] lizdinės plokštelės.</w:t>
      </w:r>
    </w:p>
    <w:p w14:paraId="71290D33" w14:textId="77777777" w:rsidR="0000299D" w:rsidRPr="00293498" w:rsidRDefault="0000299D" w:rsidP="00AD74B0">
      <w:pPr>
        <w:spacing w:after="0" w:line="240" w:lineRule="auto"/>
        <w:rPr>
          <w:rFonts w:ascii="Times New Roman" w:hAnsi="Times New Roman" w:cs="Times New Roman"/>
          <w:bCs/>
          <w:lang w:val="lt-LT"/>
        </w:rPr>
      </w:pPr>
    </w:p>
    <w:p w14:paraId="4EEC57A9" w14:textId="77777777" w:rsidR="0000299D" w:rsidRPr="00293498" w:rsidRDefault="0000299D" w:rsidP="00AD74B0">
      <w:pPr>
        <w:spacing w:after="0" w:line="240" w:lineRule="auto"/>
        <w:rPr>
          <w:rFonts w:ascii="Times New Roman" w:hAnsi="Times New Roman" w:cs="Times New Roman"/>
          <w:bCs/>
          <w:i/>
          <w:lang w:val="lt-LT"/>
        </w:rPr>
      </w:pPr>
      <w:r w:rsidRPr="00293498">
        <w:rPr>
          <w:rFonts w:ascii="Times New Roman" w:eastAsia="Calibri" w:hAnsi="Times New Roman" w:cs="Times New Roman"/>
          <w:bCs/>
          <w:i/>
          <w:lang w:val="lt-LT"/>
        </w:rPr>
        <w:t>Pakuotės dydžiai</w:t>
      </w:r>
    </w:p>
    <w:p w14:paraId="5BEBCB3B" w14:textId="77777777" w:rsidR="0000299D" w:rsidRPr="00293498" w:rsidRDefault="0000299D" w:rsidP="00AD74B0">
      <w:pPr>
        <w:spacing w:after="0" w:line="240" w:lineRule="auto"/>
        <w:rPr>
          <w:rFonts w:ascii="Times New Roman" w:hAnsi="Times New Roman" w:cs="Times New Roman"/>
          <w:color w:val="000000"/>
          <w:lang w:val="lt-LT"/>
        </w:rPr>
      </w:pPr>
      <w:r w:rsidRPr="00293498">
        <w:rPr>
          <w:rFonts w:ascii="Times New Roman" w:eastAsia="Calibri" w:hAnsi="Times New Roman" w:cs="Times New Roman"/>
          <w:lang w:val="lt-LT"/>
        </w:rPr>
        <w:t xml:space="preserve">Flinyse 5 mg burnoje disperguojamos tabletės: </w:t>
      </w:r>
      <w:r w:rsidRPr="00293498">
        <w:rPr>
          <w:rFonts w:ascii="Times New Roman" w:eastAsia="Calibri" w:hAnsi="Times New Roman" w:cs="Times New Roman"/>
          <w:color w:val="000000"/>
          <w:lang w:val="lt-LT"/>
        </w:rPr>
        <w:t>12, 15, 18, 20, 30, 50, 60, 90 ar 100 burnoje disperguojamų tablečių.</w:t>
      </w:r>
    </w:p>
    <w:p w14:paraId="7FE0724B" w14:textId="77777777" w:rsidR="0000299D" w:rsidRPr="00293498" w:rsidRDefault="0000299D" w:rsidP="00AD74B0">
      <w:pPr>
        <w:spacing w:after="0" w:line="240" w:lineRule="auto"/>
        <w:rPr>
          <w:rFonts w:ascii="Times New Roman" w:hAnsi="Times New Roman" w:cs="Times New Roman"/>
          <w:color w:val="000000"/>
          <w:lang w:val="lt-LT"/>
        </w:rPr>
      </w:pPr>
    </w:p>
    <w:p w14:paraId="608D9B9C" w14:textId="77777777" w:rsidR="0000299D" w:rsidRPr="00293498" w:rsidRDefault="0000299D" w:rsidP="00AD74B0">
      <w:pPr>
        <w:spacing w:after="0" w:line="240" w:lineRule="auto"/>
        <w:rPr>
          <w:rFonts w:ascii="Times New Roman" w:hAnsi="Times New Roman" w:cs="Times New Roman"/>
          <w:color w:val="000000"/>
          <w:lang w:val="lt-LT"/>
        </w:rPr>
      </w:pPr>
      <w:r w:rsidRPr="00293498">
        <w:rPr>
          <w:rFonts w:ascii="Times New Roman" w:eastAsia="Calibri" w:hAnsi="Times New Roman" w:cs="Times New Roman"/>
          <w:color w:val="000000"/>
          <w:lang w:val="lt-LT"/>
        </w:rPr>
        <w:t>Gali būti tiekiamos ne visų dydžių pakuotės.</w:t>
      </w:r>
    </w:p>
    <w:p w14:paraId="33978CF5" w14:textId="77777777" w:rsidR="0000299D" w:rsidRPr="00293498" w:rsidRDefault="0000299D" w:rsidP="00AD74B0">
      <w:pPr>
        <w:spacing w:after="0" w:line="240" w:lineRule="auto"/>
        <w:rPr>
          <w:rFonts w:ascii="Times New Roman" w:hAnsi="Times New Roman" w:cs="Times New Roman"/>
          <w:color w:val="000000"/>
          <w:lang w:val="lt-LT"/>
        </w:rPr>
      </w:pPr>
    </w:p>
    <w:p w14:paraId="58077250" w14:textId="77777777"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6.6 </w:t>
      </w:r>
      <w:r w:rsidRPr="00293498">
        <w:rPr>
          <w:rFonts w:ascii="Times New Roman" w:eastAsia="Calibri" w:hAnsi="Times New Roman" w:cs="Times New Roman"/>
          <w:b/>
          <w:bCs/>
          <w:lang w:val="lt-LT"/>
        </w:rPr>
        <w:tab/>
        <w:t>Specialūs reikalavimai atliekoms tvarkyti</w:t>
      </w:r>
    </w:p>
    <w:p w14:paraId="30B942B3" w14:textId="77777777" w:rsidR="0000299D" w:rsidRPr="00293498" w:rsidRDefault="0000299D" w:rsidP="00AD74B0">
      <w:pPr>
        <w:spacing w:after="0" w:line="240" w:lineRule="auto"/>
        <w:rPr>
          <w:rFonts w:ascii="Times New Roman" w:hAnsi="Times New Roman" w:cs="Times New Roman"/>
          <w:b/>
          <w:bCs/>
          <w:lang w:val="lt-LT"/>
        </w:rPr>
      </w:pPr>
    </w:p>
    <w:p w14:paraId="4E40AC7C"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Specialių reikalavimų nėra.</w:t>
      </w:r>
    </w:p>
    <w:p w14:paraId="2225FA9F" w14:textId="77777777" w:rsidR="0000299D" w:rsidRPr="00293498" w:rsidRDefault="0000299D" w:rsidP="00AD74B0">
      <w:pPr>
        <w:spacing w:after="0" w:line="240" w:lineRule="auto"/>
        <w:rPr>
          <w:rFonts w:ascii="Times New Roman" w:hAnsi="Times New Roman" w:cs="Times New Roman"/>
          <w:lang w:val="lt-LT"/>
        </w:rPr>
      </w:pPr>
    </w:p>
    <w:p w14:paraId="260C7CFB" w14:textId="77777777" w:rsidR="0000299D" w:rsidRPr="00293498" w:rsidRDefault="0000299D" w:rsidP="00AD74B0">
      <w:pPr>
        <w:spacing w:after="0" w:line="240" w:lineRule="auto"/>
        <w:rPr>
          <w:rFonts w:ascii="Times New Roman" w:hAnsi="Times New Roman" w:cs="Times New Roman"/>
          <w:lang w:val="lt-LT"/>
        </w:rPr>
      </w:pPr>
    </w:p>
    <w:p w14:paraId="48236D25" w14:textId="2FF47319"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 xml:space="preserve">7. </w:t>
      </w:r>
      <w:r w:rsidRPr="00293498">
        <w:rPr>
          <w:rFonts w:ascii="Times New Roman" w:eastAsia="Calibri" w:hAnsi="Times New Roman" w:cs="Times New Roman"/>
          <w:b/>
          <w:bCs/>
          <w:lang w:val="lt-LT"/>
        </w:rPr>
        <w:tab/>
      </w:r>
      <w:r w:rsidR="00B156D7" w:rsidRPr="00293498">
        <w:rPr>
          <w:rFonts w:ascii="Times New Roman" w:eastAsia="Calibri" w:hAnsi="Times New Roman" w:cs="Times New Roman"/>
          <w:b/>
          <w:bCs/>
          <w:lang w:val="lt-LT"/>
        </w:rPr>
        <w:t>REGISTRUOTOJAS</w:t>
      </w:r>
    </w:p>
    <w:p w14:paraId="121EF49E" w14:textId="77777777" w:rsidR="0000299D" w:rsidRPr="00293498" w:rsidRDefault="0000299D" w:rsidP="00AD74B0">
      <w:pPr>
        <w:spacing w:after="0" w:line="240" w:lineRule="auto"/>
        <w:rPr>
          <w:rFonts w:ascii="Times New Roman" w:hAnsi="Times New Roman" w:cs="Times New Roman"/>
          <w:lang w:val="lt-LT"/>
        </w:rPr>
      </w:pPr>
    </w:p>
    <w:p w14:paraId="489B128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0021FF84"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335408D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39E458E1"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0832951F" w14:textId="77777777" w:rsidR="0000299D" w:rsidRPr="00293498" w:rsidRDefault="0000299D" w:rsidP="00AD74B0">
      <w:pPr>
        <w:spacing w:after="0" w:line="240" w:lineRule="auto"/>
        <w:rPr>
          <w:rFonts w:ascii="Times New Roman" w:hAnsi="Times New Roman" w:cs="Times New Roman"/>
          <w:lang w:val="lt-LT"/>
        </w:rPr>
      </w:pPr>
    </w:p>
    <w:p w14:paraId="178F7086" w14:textId="77777777" w:rsidR="0000299D" w:rsidRPr="00293498" w:rsidRDefault="0000299D" w:rsidP="00AD74B0">
      <w:pPr>
        <w:spacing w:after="0" w:line="240" w:lineRule="auto"/>
        <w:rPr>
          <w:rFonts w:ascii="Times New Roman" w:hAnsi="Times New Roman" w:cs="Times New Roman"/>
          <w:lang w:val="lt-LT"/>
        </w:rPr>
      </w:pPr>
    </w:p>
    <w:p w14:paraId="74DC893C" w14:textId="4FF06491"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8. </w:t>
      </w:r>
      <w:r w:rsidRPr="00293498">
        <w:rPr>
          <w:rFonts w:ascii="Times New Roman" w:eastAsia="Calibri" w:hAnsi="Times New Roman" w:cs="Times New Roman"/>
          <w:b/>
          <w:bCs/>
          <w:lang w:val="lt-LT"/>
        </w:rPr>
        <w:tab/>
      </w:r>
      <w:r w:rsidR="00B156D7" w:rsidRPr="00293498">
        <w:rPr>
          <w:rFonts w:ascii="Times New Roman" w:eastAsia="Calibri" w:hAnsi="Times New Roman" w:cs="Times New Roman"/>
          <w:b/>
          <w:bCs/>
          <w:lang w:val="lt-LT"/>
        </w:rPr>
        <w:t xml:space="preserve">REGISTRACIJOS </w:t>
      </w:r>
      <w:r w:rsidRPr="00293498">
        <w:rPr>
          <w:rFonts w:ascii="Times New Roman" w:eastAsia="Calibri" w:hAnsi="Times New Roman" w:cs="Times New Roman"/>
          <w:b/>
          <w:bCs/>
          <w:lang w:val="lt-LT"/>
        </w:rPr>
        <w:t>PAŽYMĖJIMO NUMERIS (-IAI)</w:t>
      </w:r>
    </w:p>
    <w:p w14:paraId="4B89CAB7" w14:textId="77777777" w:rsidR="0000299D" w:rsidRPr="00293498" w:rsidRDefault="0000299D" w:rsidP="00AD74B0">
      <w:pPr>
        <w:spacing w:after="0" w:line="240" w:lineRule="auto"/>
        <w:rPr>
          <w:rFonts w:ascii="Times New Roman" w:hAnsi="Times New Roman" w:cs="Times New Roman"/>
          <w:bCs/>
          <w:lang w:val="lt-LT"/>
        </w:rPr>
      </w:pPr>
    </w:p>
    <w:p w14:paraId="0032BB81"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N12 - LT/1/15/3700/018</w:t>
      </w:r>
    </w:p>
    <w:p w14:paraId="3550025B"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N15 - LT/1/15/3700/019 </w:t>
      </w:r>
    </w:p>
    <w:p w14:paraId="59772344"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N18 - LT/1/15/3700/020 </w:t>
      </w:r>
    </w:p>
    <w:p w14:paraId="4A90D77F"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N20 - LT/1/15/3700/021 </w:t>
      </w:r>
    </w:p>
    <w:p w14:paraId="31A7FD47"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N30 - LT/1/15/3700/022 </w:t>
      </w:r>
    </w:p>
    <w:p w14:paraId="14AC53FA"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N50 - LT/1/15/3700/023 </w:t>
      </w:r>
    </w:p>
    <w:p w14:paraId="321E66BA"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N60 - LT/1/15/3700/024 </w:t>
      </w:r>
    </w:p>
    <w:p w14:paraId="5357BD4B"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N90 - LT/1/15/3700/025 </w:t>
      </w:r>
    </w:p>
    <w:p w14:paraId="6805CA46"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N100 - LT/1/15/3700/026 </w:t>
      </w:r>
    </w:p>
    <w:p w14:paraId="412DCC13" w14:textId="77777777" w:rsidR="0000299D" w:rsidRPr="00293498" w:rsidRDefault="0000299D" w:rsidP="00E35454">
      <w:pPr>
        <w:spacing w:after="0" w:line="240" w:lineRule="auto"/>
        <w:rPr>
          <w:rFonts w:ascii="Times New Roman" w:hAnsi="Times New Roman" w:cs="Times New Roman"/>
          <w:bCs/>
          <w:lang w:val="lt-LT"/>
        </w:rPr>
      </w:pPr>
    </w:p>
    <w:p w14:paraId="14FADD48" w14:textId="77777777" w:rsidR="0000299D" w:rsidRPr="00293498" w:rsidRDefault="0000299D" w:rsidP="00E35454">
      <w:pPr>
        <w:spacing w:after="0" w:line="240" w:lineRule="auto"/>
        <w:rPr>
          <w:rFonts w:ascii="Times New Roman" w:hAnsi="Times New Roman" w:cs="Times New Roman"/>
          <w:lang w:val="lt-LT"/>
        </w:rPr>
      </w:pPr>
    </w:p>
    <w:p w14:paraId="7707C79A" w14:textId="7282BE64"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9. </w:t>
      </w:r>
      <w:r w:rsidRPr="00293498">
        <w:rPr>
          <w:rFonts w:ascii="Times New Roman" w:eastAsia="Calibri" w:hAnsi="Times New Roman" w:cs="Times New Roman"/>
          <w:b/>
          <w:bCs/>
          <w:lang w:val="lt-LT"/>
        </w:rPr>
        <w:tab/>
      </w:r>
      <w:r w:rsidR="00B156D7" w:rsidRPr="00293498">
        <w:rPr>
          <w:rFonts w:ascii="Times New Roman" w:eastAsia="Calibri" w:hAnsi="Times New Roman" w:cs="Times New Roman"/>
          <w:b/>
          <w:bCs/>
          <w:lang w:val="lt-LT"/>
        </w:rPr>
        <w:t>REGISTRAVIMO</w:t>
      </w:r>
      <w:r w:rsidRPr="00293498">
        <w:rPr>
          <w:rFonts w:ascii="Times New Roman" w:eastAsia="Calibri" w:hAnsi="Times New Roman" w:cs="Times New Roman"/>
          <w:b/>
          <w:bCs/>
          <w:lang w:val="lt-LT"/>
        </w:rPr>
        <w:t xml:space="preserve"> / </w:t>
      </w:r>
      <w:r w:rsidR="00B156D7" w:rsidRPr="00293498">
        <w:rPr>
          <w:rFonts w:ascii="Times New Roman" w:eastAsia="Calibri" w:hAnsi="Times New Roman" w:cs="Times New Roman"/>
          <w:b/>
          <w:bCs/>
          <w:lang w:val="lt-LT"/>
        </w:rPr>
        <w:t xml:space="preserve">PERREGISTRAVIMO </w:t>
      </w:r>
      <w:r w:rsidRPr="00293498">
        <w:rPr>
          <w:rFonts w:ascii="Times New Roman" w:eastAsia="Calibri" w:hAnsi="Times New Roman" w:cs="Times New Roman"/>
          <w:b/>
          <w:bCs/>
          <w:lang w:val="lt-LT"/>
        </w:rPr>
        <w:t>DATA</w:t>
      </w:r>
    </w:p>
    <w:p w14:paraId="008164D9" w14:textId="77777777" w:rsidR="0000299D" w:rsidRPr="00293498" w:rsidRDefault="0000299D" w:rsidP="00E35454">
      <w:pPr>
        <w:spacing w:after="0" w:line="240" w:lineRule="auto"/>
        <w:rPr>
          <w:rFonts w:ascii="Times New Roman" w:hAnsi="Times New Roman" w:cs="Times New Roman"/>
          <w:b/>
          <w:bCs/>
          <w:lang w:val="lt-LT"/>
        </w:rPr>
      </w:pPr>
    </w:p>
    <w:p w14:paraId="7F067CB8" w14:textId="1CCEE7C9" w:rsidR="0000299D" w:rsidRPr="00293498" w:rsidRDefault="00B156D7"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Registravimo data</w:t>
      </w:r>
      <w:r w:rsidR="0000299D" w:rsidRPr="00293498">
        <w:rPr>
          <w:rFonts w:ascii="Times New Roman" w:eastAsia="Calibri" w:hAnsi="Times New Roman" w:cs="Times New Roman"/>
          <w:lang w:val="lt-LT"/>
        </w:rPr>
        <w:t xml:space="preserve"> 2015 m. balandžio mėn. 3 d.</w:t>
      </w:r>
    </w:p>
    <w:p w14:paraId="36EB9F46" w14:textId="77777777" w:rsidR="0000299D" w:rsidRPr="00293498" w:rsidRDefault="0000299D" w:rsidP="00E35454">
      <w:pPr>
        <w:spacing w:after="0" w:line="240" w:lineRule="auto"/>
        <w:rPr>
          <w:rFonts w:ascii="Times New Roman" w:hAnsi="Times New Roman" w:cs="Times New Roman"/>
          <w:lang w:val="lt-LT"/>
        </w:rPr>
      </w:pPr>
    </w:p>
    <w:p w14:paraId="084A0C30" w14:textId="77777777" w:rsidR="0000299D" w:rsidRPr="00293498" w:rsidRDefault="0000299D" w:rsidP="00E35454">
      <w:pPr>
        <w:spacing w:after="0" w:line="240" w:lineRule="auto"/>
        <w:rPr>
          <w:rFonts w:ascii="Times New Roman" w:hAnsi="Times New Roman" w:cs="Times New Roman"/>
          <w:b/>
          <w:bCs/>
          <w:lang w:val="lt-LT"/>
        </w:rPr>
      </w:pPr>
    </w:p>
    <w:p w14:paraId="1BC2330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10. </w:t>
      </w:r>
      <w:r w:rsidRPr="00293498">
        <w:rPr>
          <w:rFonts w:ascii="Times New Roman" w:eastAsia="Calibri" w:hAnsi="Times New Roman" w:cs="Times New Roman"/>
          <w:b/>
          <w:bCs/>
          <w:lang w:val="lt-LT"/>
        </w:rPr>
        <w:tab/>
        <w:t>TEKSTO PERŽIŪROS DATA</w:t>
      </w:r>
    </w:p>
    <w:p w14:paraId="042D5A9C" w14:textId="77777777" w:rsidR="0000299D" w:rsidRPr="00293498" w:rsidRDefault="0000299D" w:rsidP="00E35454">
      <w:pPr>
        <w:spacing w:after="0" w:line="240" w:lineRule="auto"/>
        <w:rPr>
          <w:rFonts w:ascii="Times New Roman" w:hAnsi="Times New Roman" w:cs="Times New Roman"/>
          <w:bCs/>
          <w:lang w:val="lt-LT"/>
        </w:rPr>
      </w:pPr>
    </w:p>
    <w:p w14:paraId="5AF9C0D4" w14:textId="713DC04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2015 m. </w:t>
      </w:r>
      <w:r w:rsidR="00403406" w:rsidRPr="00293498">
        <w:rPr>
          <w:rFonts w:ascii="Times New Roman" w:eastAsia="Calibri" w:hAnsi="Times New Roman" w:cs="Times New Roman"/>
          <w:lang w:val="lt-LT"/>
        </w:rPr>
        <w:t>rugpjūčio 4</w:t>
      </w:r>
      <w:r w:rsidRPr="00293498">
        <w:rPr>
          <w:rFonts w:ascii="Times New Roman" w:eastAsia="Calibri" w:hAnsi="Times New Roman" w:cs="Times New Roman"/>
          <w:lang w:val="lt-LT"/>
        </w:rPr>
        <w:t xml:space="preserve"> d.</w:t>
      </w:r>
    </w:p>
    <w:p w14:paraId="3A675AA9" w14:textId="77777777" w:rsidR="0000299D" w:rsidRPr="00293498" w:rsidRDefault="0000299D" w:rsidP="00E35454">
      <w:pPr>
        <w:spacing w:after="0" w:line="240" w:lineRule="auto"/>
        <w:rPr>
          <w:rFonts w:ascii="Times New Roman" w:hAnsi="Times New Roman" w:cs="Times New Roman"/>
          <w:bCs/>
          <w:lang w:val="lt-LT"/>
        </w:rPr>
      </w:pPr>
    </w:p>
    <w:p w14:paraId="2A0DD079" w14:textId="77777777" w:rsidR="0000299D" w:rsidRPr="00293498" w:rsidRDefault="0000299D" w:rsidP="00E35454">
      <w:pPr>
        <w:spacing w:after="0" w:line="240" w:lineRule="auto"/>
        <w:rPr>
          <w:rFonts w:ascii="Times New Roman" w:hAnsi="Times New Roman" w:cs="Times New Roman"/>
          <w:bCs/>
          <w:lang w:val="lt-LT"/>
        </w:rPr>
      </w:pPr>
    </w:p>
    <w:p w14:paraId="761CA285" w14:textId="489EBB66" w:rsidR="0000299D" w:rsidRPr="00293498" w:rsidRDefault="0000299D" w:rsidP="00E35454">
      <w:pPr>
        <w:tabs>
          <w:tab w:val="left" w:pos="5954"/>
          <w:tab w:val="left" w:pos="6237"/>
          <w:tab w:val="left" w:pos="6663"/>
          <w:tab w:val="left" w:pos="6946"/>
        </w:tabs>
        <w:spacing w:after="0" w:line="240" w:lineRule="auto"/>
        <w:rPr>
          <w:rFonts w:ascii="Times New Roman" w:eastAsia="Calibri" w:hAnsi="Times New Roman" w:cs="Times New Roman"/>
          <w:lang w:val="lt-LT"/>
        </w:rPr>
      </w:pPr>
      <w:r w:rsidRPr="00293498">
        <w:rPr>
          <w:rFonts w:ascii="Times New Roman" w:eastAsia="SimSun" w:hAnsi="Times New Roman" w:cs="Times New Roman"/>
          <w:noProof/>
          <w:lang w:val="lt-LT"/>
        </w:rPr>
        <w:t>Išsami informacija apie šį vaistinį preparatą pateikiama Valstybinės vaistų kontrolės tarnybos prie Lietuvos Respublikos  sveikatos apsaugos ministerijos tinklalapyje</w:t>
      </w:r>
      <w:r w:rsidRPr="00293498">
        <w:rPr>
          <w:rFonts w:ascii="Times New Roman" w:eastAsia="SimSun" w:hAnsi="Times New Roman" w:cs="Times New Roman"/>
          <w:i/>
          <w:noProof/>
          <w:lang w:val="lt-LT"/>
        </w:rPr>
        <w:t xml:space="preserve">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"http://www.ema.europa.eu" </w:instrText>
      </w:r>
      <w:r w:rsidR="00190A28" w:rsidRPr="00293498">
        <w:rPr>
          <w:rFonts w:ascii="Times New Roman" w:hAnsi="Times New Roman" w:cs="Times New Roman"/>
        </w:rPr>
        <w:fldChar w:fldCharType="separate"/>
      </w:r>
      <w:r w:rsidRPr="00293498">
        <w:rPr>
          <w:rFonts w:ascii="Times New Roman" w:hAnsi="Times New Roman" w:cs="Times New Roman"/>
          <w:lang w:val="lt-LT"/>
        </w:rPr>
        <w:t>http://www.vvkt.lt</w:t>
      </w:r>
      <w:r w:rsidR="00190A28" w:rsidRPr="00293498">
        <w:rPr>
          <w:rFonts w:ascii="Times New Roman" w:hAnsi="Times New Roman" w:cs="Times New Roman"/>
        </w:rPr>
        <w:fldChar w:fldCharType="end"/>
      </w:r>
      <w:r w:rsidRPr="00293498">
        <w:rPr>
          <w:rFonts w:ascii="Times New Roman" w:eastAsia="Calibri" w:hAnsi="Times New Roman" w:cs="Times New Roman"/>
          <w:lang w:val="lt-LT"/>
        </w:rPr>
        <w:br w:type="page"/>
      </w:r>
    </w:p>
    <w:p w14:paraId="4393BFD4"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1632F711"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3C3D12DB"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0E092092"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0F333FAF"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3C1ECA5B"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0445DE3A"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076B1065"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3160A472"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63917444"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5E264026"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7C77DDC6"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1D83EB52"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68E75BF7"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0EBFEEE5"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743C8AB3"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51A1E81E" w14:textId="7777777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p>
    <w:p w14:paraId="4B52A0BD" w14:textId="77777777" w:rsidR="0000299D" w:rsidRPr="00293498" w:rsidRDefault="0000299D" w:rsidP="00E35454">
      <w:pPr>
        <w:spacing w:after="0" w:line="240" w:lineRule="auto"/>
        <w:jc w:val="center"/>
        <w:rPr>
          <w:rFonts w:ascii="Times New Roman" w:hAnsi="Times New Roman" w:cs="Times New Roman"/>
          <w:b/>
          <w:bCs/>
          <w:lang w:val="lt-LT"/>
        </w:rPr>
      </w:pPr>
    </w:p>
    <w:p w14:paraId="3BED4455" w14:textId="77777777" w:rsidR="0000299D" w:rsidRPr="00293498" w:rsidRDefault="0000299D" w:rsidP="00E35454">
      <w:pPr>
        <w:spacing w:after="0" w:line="240" w:lineRule="auto"/>
        <w:jc w:val="center"/>
        <w:rPr>
          <w:rFonts w:ascii="Times New Roman" w:hAnsi="Times New Roman" w:cs="Times New Roman"/>
          <w:b/>
          <w:bCs/>
          <w:lang w:val="lt-LT"/>
        </w:rPr>
      </w:pPr>
    </w:p>
    <w:p w14:paraId="18634A45" w14:textId="77777777" w:rsidR="0000299D" w:rsidRPr="00293498" w:rsidRDefault="0000299D" w:rsidP="00E35454">
      <w:pPr>
        <w:spacing w:after="0" w:line="240" w:lineRule="auto"/>
        <w:jc w:val="center"/>
        <w:rPr>
          <w:rFonts w:ascii="Times New Roman" w:hAnsi="Times New Roman" w:cs="Times New Roman"/>
          <w:b/>
          <w:bCs/>
          <w:lang w:val="lt-LT"/>
        </w:rPr>
      </w:pPr>
    </w:p>
    <w:p w14:paraId="3425074B" w14:textId="77777777" w:rsidR="0000299D" w:rsidRPr="00293498" w:rsidRDefault="0000299D" w:rsidP="00E35454">
      <w:pPr>
        <w:spacing w:after="0" w:line="240" w:lineRule="auto"/>
        <w:jc w:val="center"/>
        <w:rPr>
          <w:rFonts w:ascii="Times New Roman" w:hAnsi="Times New Roman" w:cs="Times New Roman"/>
          <w:b/>
          <w:bCs/>
          <w:lang w:val="lt-LT"/>
        </w:rPr>
      </w:pPr>
    </w:p>
    <w:p w14:paraId="0B959401" w14:textId="77777777" w:rsidR="0000299D" w:rsidRPr="00293498" w:rsidRDefault="0000299D" w:rsidP="00E35454">
      <w:pPr>
        <w:spacing w:after="0" w:line="240" w:lineRule="auto"/>
        <w:jc w:val="center"/>
        <w:rPr>
          <w:rFonts w:ascii="Times New Roman" w:hAnsi="Times New Roman" w:cs="Times New Roman"/>
          <w:b/>
          <w:bCs/>
          <w:lang w:val="lt-LT"/>
        </w:rPr>
      </w:pPr>
    </w:p>
    <w:p w14:paraId="045B8FFB" w14:textId="77777777" w:rsidR="0000299D" w:rsidRPr="00293498" w:rsidRDefault="0000299D" w:rsidP="00E35454">
      <w:pPr>
        <w:spacing w:after="0" w:line="240" w:lineRule="auto"/>
        <w:jc w:val="center"/>
        <w:rPr>
          <w:rFonts w:ascii="Times New Roman" w:hAnsi="Times New Roman" w:cs="Times New Roman"/>
          <w:b/>
          <w:bCs/>
          <w:lang w:val="lt-LT"/>
        </w:rPr>
      </w:pPr>
    </w:p>
    <w:p w14:paraId="47AF4AB4"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II PRIEDAS</w:t>
      </w:r>
    </w:p>
    <w:p w14:paraId="2AD1AFE9" w14:textId="77777777" w:rsidR="0000299D" w:rsidRPr="00293498" w:rsidRDefault="0000299D" w:rsidP="00E35454">
      <w:pPr>
        <w:tabs>
          <w:tab w:val="left" w:pos="567"/>
        </w:tabs>
        <w:spacing w:after="0" w:line="240" w:lineRule="auto"/>
        <w:ind w:right="1416"/>
        <w:rPr>
          <w:rFonts w:ascii="Times New Roman" w:eastAsia="Calibri" w:hAnsi="Times New Roman" w:cs="Times New Roman"/>
          <w:snapToGrid w:val="0"/>
          <w:lang w:val="lt-LT"/>
        </w:rPr>
      </w:pPr>
    </w:p>
    <w:p w14:paraId="4956534A" w14:textId="0C88066F" w:rsidR="0000299D" w:rsidRPr="00293498" w:rsidRDefault="00B156D7" w:rsidP="0000299D">
      <w:pPr>
        <w:tabs>
          <w:tab w:val="left" w:pos="567"/>
        </w:tabs>
        <w:spacing w:after="0" w:line="240" w:lineRule="auto"/>
        <w:jc w:val="center"/>
        <w:rPr>
          <w:rFonts w:ascii="Times New Roman" w:eastAsia="Calibri" w:hAnsi="Times New Roman" w:cs="Times New Roman"/>
          <w:i/>
          <w:snapToGrid w:val="0"/>
          <w:lang w:val="lt-LT"/>
        </w:rPr>
      </w:pPr>
      <w:r w:rsidRPr="00293498">
        <w:rPr>
          <w:rFonts w:ascii="Times New Roman" w:eastAsia="Calibri" w:hAnsi="Times New Roman" w:cs="Times New Roman"/>
          <w:b/>
          <w:snapToGrid w:val="0"/>
          <w:lang w:val="lt-LT"/>
        </w:rPr>
        <w:t xml:space="preserve">REGISTRACIJOS </w:t>
      </w:r>
      <w:r w:rsidR="0000299D" w:rsidRPr="00293498">
        <w:rPr>
          <w:rFonts w:ascii="Times New Roman" w:eastAsia="Calibri" w:hAnsi="Times New Roman" w:cs="Times New Roman"/>
          <w:b/>
          <w:snapToGrid w:val="0"/>
          <w:lang w:val="lt-LT"/>
        </w:rPr>
        <w:t>SĄLYGOS</w:t>
      </w:r>
    </w:p>
    <w:p w14:paraId="0FC608F7" w14:textId="77777777" w:rsidR="0000299D" w:rsidRPr="00293498" w:rsidRDefault="0000299D" w:rsidP="00E35454">
      <w:pPr>
        <w:spacing w:after="0" w:line="240" w:lineRule="auto"/>
        <w:jc w:val="center"/>
        <w:rPr>
          <w:rFonts w:ascii="Times New Roman" w:hAnsi="Times New Roman" w:cs="Times New Roman"/>
          <w:b/>
          <w:bCs/>
          <w:lang w:val="lt-LT"/>
        </w:rPr>
      </w:pPr>
    </w:p>
    <w:p w14:paraId="3B529F5B" w14:textId="77777777" w:rsidR="0000299D" w:rsidRPr="00293498" w:rsidRDefault="0000299D" w:rsidP="00E35454">
      <w:pPr>
        <w:numPr>
          <w:ilvl w:val="0"/>
          <w:numId w:val="1"/>
        </w:numPr>
        <w:spacing w:after="0" w:line="240" w:lineRule="auto"/>
        <w:rPr>
          <w:rFonts w:ascii="Times New Roman" w:hAnsi="Times New Roman" w:cs="Times New Roman"/>
          <w:b/>
          <w:bCs/>
          <w:lang w:val="lt-LT"/>
        </w:rPr>
      </w:pPr>
      <w:r w:rsidRPr="00293498">
        <w:rPr>
          <w:rFonts w:ascii="Times New Roman" w:eastAsia="Calibri" w:hAnsi="Times New Roman" w:cs="Times New Roman"/>
          <w:b/>
          <w:noProof/>
          <w:snapToGrid w:val="0"/>
          <w:lang w:val="lt-LT"/>
        </w:rPr>
        <w:t xml:space="preserve">GAMINTOJAS (-AI), ATSAKINGAS (-I) </w:t>
      </w:r>
      <w:r w:rsidRPr="00293498">
        <w:rPr>
          <w:rFonts w:ascii="Times New Roman" w:eastAsia="Calibri" w:hAnsi="Times New Roman" w:cs="Times New Roman"/>
          <w:b/>
          <w:bCs/>
          <w:lang w:val="lt-LT"/>
        </w:rPr>
        <w:t>UŽ SERIJŲ IŠLEIDIMĄ</w:t>
      </w:r>
    </w:p>
    <w:p w14:paraId="6BB845AA" w14:textId="77777777" w:rsidR="0000299D" w:rsidRPr="00293498" w:rsidRDefault="0000299D" w:rsidP="00E35454">
      <w:pPr>
        <w:spacing w:after="0" w:line="240" w:lineRule="auto"/>
        <w:rPr>
          <w:rFonts w:ascii="Times New Roman" w:hAnsi="Times New Roman" w:cs="Times New Roman"/>
          <w:b/>
          <w:bCs/>
          <w:lang w:val="lt-LT"/>
        </w:rPr>
      </w:pPr>
    </w:p>
    <w:p w14:paraId="17558245" w14:textId="77777777" w:rsidR="0000299D" w:rsidRPr="00293498" w:rsidRDefault="0000299D" w:rsidP="00E35454">
      <w:pPr>
        <w:numPr>
          <w:ilvl w:val="0"/>
          <w:numId w:val="1"/>
        </w:num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TIEKIMO IR VARTOJIMO SĄLYGOS AR APRIBOJIMAI</w:t>
      </w:r>
    </w:p>
    <w:p w14:paraId="4673601E" w14:textId="77777777" w:rsidR="0000299D" w:rsidRPr="00293498" w:rsidRDefault="0000299D" w:rsidP="00E35454">
      <w:pPr>
        <w:contextualSpacing/>
        <w:rPr>
          <w:rFonts w:ascii="Times New Roman" w:hAnsi="Times New Roman" w:cs="Times New Roman"/>
          <w:b/>
          <w:bCs/>
          <w:lang w:val="lt-LT"/>
        </w:rPr>
      </w:pPr>
    </w:p>
    <w:p w14:paraId="533B2A93" w14:textId="77777777" w:rsidR="0000299D" w:rsidRPr="00293498" w:rsidRDefault="0000299D" w:rsidP="00E35454">
      <w:pPr>
        <w:spacing w:after="0" w:line="240" w:lineRule="auto"/>
        <w:rPr>
          <w:rFonts w:ascii="Times New Roman" w:hAnsi="Times New Roman" w:cs="Times New Roman"/>
          <w:b/>
          <w:bCs/>
          <w:lang w:val="lt-LT"/>
        </w:rPr>
      </w:pPr>
    </w:p>
    <w:p w14:paraId="1FDD34C7"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043E74F0" w14:textId="77777777" w:rsidR="0000299D" w:rsidRPr="00293498" w:rsidRDefault="0000299D" w:rsidP="00E35454">
      <w:pPr>
        <w:numPr>
          <w:ilvl w:val="0"/>
          <w:numId w:val="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snapToGrid w:val="0"/>
          <w:lang w:val="lt-LT"/>
        </w:rPr>
        <w:lastRenderedPageBreak/>
        <w:t>GAMINTOJAS (-AI), ATSAKINGAS (-I)</w:t>
      </w:r>
      <w:r w:rsidRPr="00293498" w:rsidDel="00440E43">
        <w:rPr>
          <w:rFonts w:ascii="Times New Roman" w:eastAsia="Calibri" w:hAnsi="Times New Roman" w:cs="Times New Roman"/>
          <w:b/>
          <w:bCs/>
          <w:lang w:val="lt-LT"/>
        </w:rPr>
        <w:t xml:space="preserve"> </w:t>
      </w:r>
      <w:r w:rsidRPr="00293498">
        <w:rPr>
          <w:rFonts w:ascii="Times New Roman" w:eastAsia="Calibri" w:hAnsi="Times New Roman" w:cs="Times New Roman"/>
          <w:b/>
          <w:bCs/>
          <w:lang w:val="lt-LT"/>
        </w:rPr>
        <w:t>UŽ SERIJŲ IŠLEIDIMĄ</w:t>
      </w:r>
    </w:p>
    <w:p w14:paraId="6B18C8F7" w14:textId="77777777" w:rsidR="0000299D" w:rsidRPr="00293498" w:rsidRDefault="0000299D" w:rsidP="00E35454">
      <w:pPr>
        <w:spacing w:after="0" w:line="240" w:lineRule="auto"/>
        <w:rPr>
          <w:rFonts w:ascii="Times New Roman" w:hAnsi="Times New Roman" w:cs="Times New Roman"/>
          <w:b/>
          <w:bCs/>
          <w:lang w:val="lt-LT"/>
        </w:rPr>
      </w:pPr>
    </w:p>
    <w:p w14:paraId="30E2AB42" w14:textId="77777777" w:rsidR="0000299D" w:rsidRPr="00293498" w:rsidRDefault="0000299D" w:rsidP="00E35454">
      <w:pPr>
        <w:spacing w:after="0" w:line="240" w:lineRule="auto"/>
        <w:rPr>
          <w:rFonts w:ascii="Times New Roman" w:hAnsi="Times New Roman" w:cs="Times New Roman"/>
          <w:u w:val="single"/>
          <w:lang w:val="lt-LT"/>
        </w:rPr>
      </w:pPr>
      <w:r w:rsidRPr="00293498">
        <w:rPr>
          <w:rFonts w:ascii="Times New Roman" w:eastAsia="Calibri" w:hAnsi="Times New Roman" w:cs="Times New Roman"/>
          <w:u w:val="single"/>
          <w:lang w:val="lt-LT"/>
        </w:rPr>
        <w:t>Gamintojo, atsakingo už serijų išleidimą, pavadinimas ir adresas</w:t>
      </w:r>
    </w:p>
    <w:p w14:paraId="02D0E2D0" w14:textId="77777777" w:rsidR="0000299D" w:rsidRPr="00293498" w:rsidRDefault="0000299D" w:rsidP="00E35454">
      <w:pPr>
        <w:spacing w:after="0" w:line="240" w:lineRule="auto"/>
        <w:rPr>
          <w:rFonts w:ascii="Times New Roman" w:hAnsi="Times New Roman" w:cs="Times New Roman"/>
          <w:lang w:val="lt-LT"/>
        </w:rPr>
      </w:pPr>
    </w:p>
    <w:p w14:paraId="229A054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Specifar S.A.</w:t>
      </w:r>
    </w:p>
    <w:p w14:paraId="09C8513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1, 28 </w:t>
      </w:r>
      <w:proofErr w:type="spellStart"/>
      <w:r w:rsidRPr="00293498">
        <w:rPr>
          <w:rFonts w:ascii="Times New Roman" w:eastAsia="Calibri" w:hAnsi="Times New Roman" w:cs="Times New Roman"/>
          <w:lang w:val="lt-LT"/>
        </w:rPr>
        <w:t>Octovriou</w:t>
      </w:r>
      <w:proofErr w:type="spellEnd"/>
      <w:r w:rsidRPr="00293498">
        <w:rPr>
          <w:rFonts w:ascii="Times New Roman" w:eastAsia="Calibri" w:hAnsi="Times New Roman" w:cs="Times New Roman"/>
          <w:lang w:val="lt-LT"/>
        </w:rPr>
        <w:t xml:space="preserve"> str.</w:t>
      </w:r>
    </w:p>
    <w:p w14:paraId="64E0FAE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Ag. </w:t>
      </w:r>
      <w:proofErr w:type="spellStart"/>
      <w:r w:rsidRPr="00293498">
        <w:rPr>
          <w:rFonts w:ascii="Times New Roman" w:eastAsia="Calibri" w:hAnsi="Times New Roman" w:cs="Times New Roman"/>
          <w:lang w:val="lt-LT"/>
        </w:rPr>
        <w:t>Varvara</w:t>
      </w:r>
      <w:proofErr w:type="spellEnd"/>
      <w:r w:rsidRPr="00293498">
        <w:rPr>
          <w:rFonts w:ascii="Times New Roman" w:eastAsia="Calibri" w:hAnsi="Times New Roman" w:cs="Times New Roman"/>
          <w:lang w:val="lt-LT"/>
        </w:rPr>
        <w:t xml:space="preserve">, 12351 </w:t>
      </w:r>
      <w:proofErr w:type="spellStart"/>
      <w:r w:rsidRPr="00293498">
        <w:rPr>
          <w:rFonts w:ascii="Times New Roman" w:eastAsia="Calibri" w:hAnsi="Times New Roman" w:cs="Times New Roman"/>
          <w:lang w:val="lt-LT"/>
        </w:rPr>
        <w:t>Athens</w:t>
      </w:r>
      <w:proofErr w:type="spellEnd"/>
    </w:p>
    <w:p w14:paraId="2606722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Graikija</w:t>
      </w:r>
    </w:p>
    <w:p w14:paraId="6055C371" w14:textId="77777777" w:rsidR="0000299D" w:rsidRPr="00293498" w:rsidRDefault="0000299D" w:rsidP="00E35454">
      <w:pPr>
        <w:spacing w:after="0" w:line="240" w:lineRule="auto"/>
        <w:rPr>
          <w:rFonts w:ascii="Times New Roman" w:hAnsi="Times New Roman" w:cs="Times New Roman"/>
          <w:b/>
          <w:bCs/>
          <w:lang w:val="lt-LT"/>
        </w:rPr>
      </w:pPr>
    </w:p>
    <w:p w14:paraId="5537A343" w14:textId="77777777" w:rsidR="0000299D" w:rsidRPr="00293498" w:rsidRDefault="0000299D" w:rsidP="00E35454">
      <w:pPr>
        <w:spacing w:after="0" w:line="240" w:lineRule="auto"/>
        <w:rPr>
          <w:rFonts w:ascii="Times New Roman" w:hAnsi="Times New Roman" w:cs="Times New Roman"/>
          <w:b/>
          <w:bCs/>
          <w:lang w:val="lt-LT"/>
        </w:rPr>
      </w:pPr>
    </w:p>
    <w:p w14:paraId="527F19AE" w14:textId="77777777" w:rsidR="0000299D" w:rsidRPr="00293498" w:rsidRDefault="0000299D" w:rsidP="00E35454">
      <w:pPr>
        <w:numPr>
          <w:ilvl w:val="0"/>
          <w:numId w:val="2"/>
        </w:numP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TIEKIMO IR VARTOJIMO SĄLYGOS AR APRIBOJIMAI</w:t>
      </w:r>
    </w:p>
    <w:p w14:paraId="710907F7" w14:textId="77777777" w:rsidR="0000299D" w:rsidRPr="00293498" w:rsidRDefault="0000299D" w:rsidP="00E35454">
      <w:pPr>
        <w:spacing w:after="0" w:line="240" w:lineRule="auto"/>
        <w:rPr>
          <w:rFonts w:ascii="Times New Roman" w:hAnsi="Times New Roman" w:cs="Times New Roman"/>
          <w:b/>
          <w:bCs/>
          <w:lang w:val="lt-LT"/>
        </w:rPr>
      </w:pPr>
    </w:p>
    <w:p w14:paraId="0283942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Receptinis vaistinis preparatas.</w:t>
      </w:r>
    </w:p>
    <w:p w14:paraId="0CD86F86" w14:textId="77777777" w:rsidR="0000299D" w:rsidRPr="00293498" w:rsidRDefault="0000299D" w:rsidP="00E35454">
      <w:pPr>
        <w:spacing w:after="0" w:line="240" w:lineRule="auto"/>
        <w:rPr>
          <w:rFonts w:ascii="Times New Roman" w:hAnsi="Times New Roman" w:cs="Times New Roman"/>
          <w:lang w:val="lt-LT"/>
        </w:rPr>
      </w:pPr>
    </w:p>
    <w:p w14:paraId="663B0DBE" w14:textId="77777777" w:rsidR="0000299D" w:rsidRPr="00293498" w:rsidRDefault="0000299D" w:rsidP="0000299D">
      <w:pPr>
        <w:rPr>
          <w:rFonts w:ascii="Times New Roman" w:eastAsia="Calibri" w:hAnsi="Times New Roman" w:cs="Times New Roman"/>
          <w:b/>
          <w:bCs/>
          <w:lang w:val="lt-LT"/>
        </w:rPr>
      </w:pPr>
      <w:r w:rsidRPr="00293498">
        <w:rPr>
          <w:rFonts w:ascii="Times New Roman" w:eastAsia="Calibri" w:hAnsi="Times New Roman" w:cs="Times New Roman"/>
          <w:b/>
          <w:bCs/>
          <w:lang w:val="lt-LT"/>
        </w:rPr>
        <w:br w:type="page"/>
      </w:r>
    </w:p>
    <w:p w14:paraId="028B2D5A" w14:textId="77777777" w:rsidR="0000299D" w:rsidRPr="00293498" w:rsidRDefault="0000299D" w:rsidP="00E35454">
      <w:pPr>
        <w:spacing w:after="0" w:line="240" w:lineRule="auto"/>
        <w:rPr>
          <w:rFonts w:ascii="Times New Roman" w:hAnsi="Times New Roman" w:cs="Times New Roman"/>
          <w:b/>
          <w:bCs/>
          <w:lang w:val="lt-LT"/>
        </w:rPr>
      </w:pPr>
    </w:p>
    <w:p w14:paraId="30577923" w14:textId="77777777" w:rsidR="0000299D" w:rsidRPr="00293498" w:rsidRDefault="0000299D" w:rsidP="00E35454">
      <w:pPr>
        <w:spacing w:after="0" w:line="240" w:lineRule="auto"/>
        <w:rPr>
          <w:rFonts w:ascii="Times New Roman" w:hAnsi="Times New Roman" w:cs="Times New Roman"/>
          <w:b/>
          <w:bCs/>
          <w:lang w:val="lt-LT"/>
        </w:rPr>
      </w:pPr>
    </w:p>
    <w:p w14:paraId="26CF0A56" w14:textId="77777777" w:rsidR="0000299D" w:rsidRPr="00293498" w:rsidRDefault="0000299D" w:rsidP="00E35454">
      <w:pPr>
        <w:spacing w:after="0" w:line="240" w:lineRule="auto"/>
        <w:rPr>
          <w:rFonts w:ascii="Times New Roman" w:hAnsi="Times New Roman" w:cs="Times New Roman"/>
          <w:b/>
          <w:bCs/>
          <w:lang w:val="lt-LT"/>
        </w:rPr>
      </w:pPr>
    </w:p>
    <w:p w14:paraId="6FCC4ED2" w14:textId="77777777" w:rsidR="0000299D" w:rsidRPr="00293498" w:rsidRDefault="0000299D" w:rsidP="00E35454">
      <w:pPr>
        <w:spacing w:after="0" w:line="240" w:lineRule="auto"/>
        <w:rPr>
          <w:rFonts w:ascii="Times New Roman" w:hAnsi="Times New Roman" w:cs="Times New Roman"/>
          <w:b/>
          <w:bCs/>
          <w:lang w:val="lt-LT"/>
        </w:rPr>
      </w:pPr>
    </w:p>
    <w:p w14:paraId="0BF8B65E" w14:textId="77777777" w:rsidR="0000299D" w:rsidRPr="00293498" w:rsidRDefault="0000299D" w:rsidP="00E35454">
      <w:pPr>
        <w:spacing w:after="0" w:line="240" w:lineRule="auto"/>
        <w:rPr>
          <w:rFonts w:ascii="Times New Roman" w:hAnsi="Times New Roman" w:cs="Times New Roman"/>
          <w:b/>
          <w:bCs/>
          <w:lang w:val="lt-LT"/>
        </w:rPr>
      </w:pPr>
    </w:p>
    <w:p w14:paraId="5F78F329" w14:textId="77777777" w:rsidR="0000299D" w:rsidRPr="00293498" w:rsidRDefault="0000299D" w:rsidP="00E35454">
      <w:pPr>
        <w:spacing w:after="0" w:line="240" w:lineRule="auto"/>
        <w:rPr>
          <w:rFonts w:ascii="Times New Roman" w:hAnsi="Times New Roman" w:cs="Times New Roman"/>
          <w:b/>
          <w:bCs/>
          <w:lang w:val="lt-LT"/>
        </w:rPr>
      </w:pPr>
    </w:p>
    <w:p w14:paraId="3E1562E2" w14:textId="77777777" w:rsidR="0000299D" w:rsidRPr="00293498" w:rsidRDefault="0000299D" w:rsidP="00E35454">
      <w:pPr>
        <w:spacing w:after="0" w:line="240" w:lineRule="auto"/>
        <w:rPr>
          <w:rFonts w:ascii="Times New Roman" w:hAnsi="Times New Roman" w:cs="Times New Roman"/>
          <w:b/>
          <w:bCs/>
          <w:lang w:val="lt-LT"/>
        </w:rPr>
      </w:pPr>
    </w:p>
    <w:p w14:paraId="557F3CA9" w14:textId="77777777" w:rsidR="0000299D" w:rsidRPr="00293498" w:rsidRDefault="0000299D" w:rsidP="00E35454">
      <w:pPr>
        <w:spacing w:after="0" w:line="240" w:lineRule="auto"/>
        <w:rPr>
          <w:rFonts w:ascii="Times New Roman" w:hAnsi="Times New Roman" w:cs="Times New Roman"/>
          <w:b/>
          <w:bCs/>
          <w:lang w:val="lt-LT"/>
        </w:rPr>
      </w:pPr>
    </w:p>
    <w:p w14:paraId="0D4700F4" w14:textId="77777777" w:rsidR="0000299D" w:rsidRPr="00293498" w:rsidRDefault="0000299D" w:rsidP="00E35454">
      <w:pPr>
        <w:spacing w:after="0" w:line="240" w:lineRule="auto"/>
        <w:rPr>
          <w:rFonts w:ascii="Times New Roman" w:hAnsi="Times New Roman" w:cs="Times New Roman"/>
          <w:b/>
          <w:bCs/>
          <w:lang w:val="lt-LT"/>
        </w:rPr>
      </w:pPr>
    </w:p>
    <w:p w14:paraId="77FC5725" w14:textId="77777777" w:rsidR="0000299D" w:rsidRPr="00293498" w:rsidRDefault="0000299D" w:rsidP="00E35454">
      <w:pPr>
        <w:spacing w:after="0" w:line="240" w:lineRule="auto"/>
        <w:rPr>
          <w:rFonts w:ascii="Times New Roman" w:hAnsi="Times New Roman" w:cs="Times New Roman"/>
          <w:b/>
          <w:bCs/>
          <w:lang w:val="lt-LT"/>
        </w:rPr>
      </w:pPr>
    </w:p>
    <w:p w14:paraId="26A823B9" w14:textId="77777777" w:rsidR="0000299D" w:rsidRPr="00293498" w:rsidRDefault="0000299D" w:rsidP="00E35454">
      <w:pPr>
        <w:spacing w:after="0" w:line="240" w:lineRule="auto"/>
        <w:rPr>
          <w:rFonts w:ascii="Times New Roman" w:hAnsi="Times New Roman" w:cs="Times New Roman"/>
          <w:b/>
          <w:bCs/>
          <w:lang w:val="lt-LT"/>
        </w:rPr>
      </w:pPr>
    </w:p>
    <w:p w14:paraId="1B6F3EA9" w14:textId="77777777" w:rsidR="0000299D" w:rsidRPr="00293498" w:rsidRDefault="0000299D" w:rsidP="00E35454">
      <w:pPr>
        <w:spacing w:after="0" w:line="240" w:lineRule="auto"/>
        <w:rPr>
          <w:rFonts w:ascii="Times New Roman" w:hAnsi="Times New Roman" w:cs="Times New Roman"/>
          <w:b/>
          <w:bCs/>
          <w:lang w:val="lt-LT"/>
        </w:rPr>
      </w:pPr>
    </w:p>
    <w:p w14:paraId="15C393B1" w14:textId="77777777" w:rsidR="0000299D" w:rsidRPr="00293498" w:rsidRDefault="0000299D" w:rsidP="00E35454">
      <w:pPr>
        <w:spacing w:after="0" w:line="240" w:lineRule="auto"/>
        <w:rPr>
          <w:rFonts w:ascii="Times New Roman" w:hAnsi="Times New Roman" w:cs="Times New Roman"/>
          <w:b/>
          <w:bCs/>
          <w:lang w:val="lt-LT"/>
        </w:rPr>
      </w:pPr>
    </w:p>
    <w:p w14:paraId="0B05ACEB" w14:textId="77777777" w:rsidR="0000299D" w:rsidRPr="00293498" w:rsidRDefault="0000299D" w:rsidP="00E35454">
      <w:pPr>
        <w:spacing w:after="0" w:line="240" w:lineRule="auto"/>
        <w:rPr>
          <w:rFonts w:ascii="Times New Roman" w:hAnsi="Times New Roman" w:cs="Times New Roman"/>
          <w:b/>
          <w:bCs/>
          <w:lang w:val="lt-LT"/>
        </w:rPr>
      </w:pPr>
    </w:p>
    <w:p w14:paraId="73C76F03" w14:textId="77777777" w:rsidR="0000299D" w:rsidRPr="00293498" w:rsidRDefault="0000299D" w:rsidP="00E35454">
      <w:pPr>
        <w:spacing w:after="0" w:line="240" w:lineRule="auto"/>
        <w:rPr>
          <w:rFonts w:ascii="Times New Roman" w:hAnsi="Times New Roman" w:cs="Times New Roman"/>
          <w:b/>
          <w:bCs/>
          <w:lang w:val="lt-LT"/>
        </w:rPr>
      </w:pPr>
    </w:p>
    <w:p w14:paraId="44FAB668" w14:textId="77777777" w:rsidR="0000299D" w:rsidRPr="00293498" w:rsidRDefault="0000299D" w:rsidP="00E35454">
      <w:pPr>
        <w:spacing w:after="0" w:line="240" w:lineRule="auto"/>
        <w:rPr>
          <w:rFonts w:ascii="Times New Roman" w:hAnsi="Times New Roman" w:cs="Times New Roman"/>
          <w:b/>
          <w:bCs/>
          <w:lang w:val="lt-LT"/>
        </w:rPr>
      </w:pPr>
    </w:p>
    <w:p w14:paraId="61349869" w14:textId="77777777" w:rsidR="0000299D" w:rsidRPr="00293498" w:rsidRDefault="0000299D" w:rsidP="00E35454">
      <w:pPr>
        <w:spacing w:after="0" w:line="240" w:lineRule="auto"/>
        <w:rPr>
          <w:rFonts w:ascii="Times New Roman" w:hAnsi="Times New Roman" w:cs="Times New Roman"/>
          <w:b/>
          <w:bCs/>
          <w:lang w:val="lt-LT"/>
        </w:rPr>
      </w:pPr>
    </w:p>
    <w:p w14:paraId="39C7CBD0" w14:textId="77777777" w:rsidR="0000299D" w:rsidRPr="00293498" w:rsidRDefault="0000299D" w:rsidP="00E35454">
      <w:pPr>
        <w:spacing w:after="0" w:line="240" w:lineRule="auto"/>
        <w:jc w:val="center"/>
        <w:rPr>
          <w:rFonts w:ascii="Times New Roman" w:hAnsi="Times New Roman" w:cs="Times New Roman"/>
          <w:b/>
          <w:bCs/>
          <w:lang w:val="lt-LT"/>
        </w:rPr>
      </w:pPr>
    </w:p>
    <w:p w14:paraId="40E2B1F8" w14:textId="77777777" w:rsidR="0000299D" w:rsidRPr="00293498" w:rsidRDefault="0000299D" w:rsidP="00E35454">
      <w:pPr>
        <w:spacing w:after="0" w:line="240" w:lineRule="auto"/>
        <w:jc w:val="center"/>
        <w:rPr>
          <w:rFonts w:ascii="Times New Roman" w:hAnsi="Times New Roman" w:cs="Times New Roman"/>
          <w:b/>
          <w:bCs/>
          <w:lang w:val="lt-LT"/>
        </w:rPr>
      </w:pPr>
    </w:p>
    <w:p w14:paraId="53D254E7" w14:textId="77777777" w:rsidR="0000299D" w:rsidRPr="00293498" w:rsidRDefault="0000299D" w:rsidP="00E35454">
      <w:pPr>
        <w:spacing w:after="0" w:line="240" w:lineRule="auto"/>
        <w:jc w:val="center"/>
        <w:rPr>
          <w:rFonts w:ascii="Times New Roman" w:hAnsi="Times New Roman" w:cs="Times New Roman"/>
          <w:b/>
          <w:bCs/>
          <w:lang w:val="lt-LT"/>
        </w:rPr>
      </w:pPr>
    </w:p>
    <w:p w14:paraId="47100BA4" w14:textId="77777777" w:rsidR="0000299D" w:rsidRPr="00293498" w:rsidRDefault="0000299D" w:rsidP="00E35454">
      <w:pPr>
        <w:spacing w:after="0" w:line="240" w:lineRule="auto"/>
        <w:jc w:val="center"/>
        <w:rPr>
          <w:rFonts w:ascii="Times New Roman" w:hAnsi="Times New Roman" w:cs="Times New Roman"/>
          <w:b/>
          <w:bCs/>
          <w:lang w:val="lt-LT"/>
        </w:rPr>
      </w:pPr>
    </w:p>
    <w:p w14:paraId="4D9B77BB" w14:textId="77777777" w:rsidR="0000299D" w:rsidRPr="00293498" w:rsidRDefault="0000299D" w:rsidP="00E35454">
      <w:pPr>
        <w:spacing w:after="0" w:line="240" w:lineRule="auto"/>
        <w:jc w:val="center"/>
        <w:rPr>
          <w:rFonts w:ascii="Times New Roman" w:hAnsi="Times New Roman" w:cs="Times New Roman"/>
          <w:b/>
          <w:bCs/>
          <w:lang w:val="lt-LT"/>
        </w:rPr>
      </w:pPr>
    </w:p>
    <w:p w14:paraId="604D2303" w14:textId="77777777" w:rsidR="0000299D" w:rsidRPr="00293498" w:rsidRDefault="0000299D" w:rsidP="00E35454">
      <w:pPr>
        <w:spacing w:after="0" w:line="240" w:lineRule="auto"/>
        <w:jc w:val="center"/>
        <w:rPr>
          <w:rFonts w:ascii="Times New Roman" w:hAnsi="Times New Roman" w:cs="Times New Roman"/>
          <w:b/>
          <w:bCs/>
          <w:lang w:val="lt-LT"/>
        </w:rPr>
      </w:pPr>
    </w:p>
    <w:p w14:paraId="0A452161"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III PRIEDAS</w:t>
      </w:r>
    </w:p>
    <w:p w14:paraId="191E404F" w14:textId="77777777" w:rsidR="0000299D" w:rsidRPr="00293498" w:rsidRDefault="0000299D" w:rsidP="00E35454">
      <w:pPr>
        <w:spacing w:after="0" w:line="240" w:lineRule="auto"/>
        <w:jc w:val="center"/>
        <w:rPr>
          <w:rFonts w:ascii="Times New Roman" w:hAnsi="Times New Roman" w:cs="Times New Roman"/>
          <w:b/>
          <w:bCs/>
          <w:lang w:val="lt-LT"/>
        </w:rPr>
      </w:pPr>
    </w:p>
    <w:p w14:paraId="3895E7C6"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ŽENKLINIMAS IR PAKUOTĖS LAPELIS</w:t>
      </w:r>
    </w:p>
    <w:p w14:paraId="69E95EEF" w14:textId="77777777" w:rsidR="0000299D" w:rsidRPr="00293498" w:rsidRDefault="0000299D" w:rsidP="00E35454">
      <w:pPr>
        <w:spacing w:after="0" w:line="240" w:lineRule="auto"/>
        <w:rPr>
          <w:rFonts w:ascii="Times New Roman" w:hAnsi="Times New Roman" w:cs="Times New Roman"/>
          <w:lang w:val="lt-LT"/>
        </w:rPr>
      </w:pPr>
    </w:p>
    <w:p w14:paraId="38EBE605"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4CE41692" w14:textId="77777777" w:rsidR="0000299D" w:rsidRPr="00293498" w:rsidRDefault="0000299D" w:rsidP="00E35454">
      <w:pPr>
        <w:spacing w:after="0" w:line="240" w:lineRule="auto"/>
        <w:rPr>
          <w:rFonts w:ascii="Times New Roman" w:hAnsi="Times New Roman" w:cs="Times New Roman"/>
          <w:lang w:val="lt-LT"/>
        </w:rPr>
      </w:pPr>
    </w:p>
    <w:p w14:paraId="6542C730" w14:textId="77777777" w:rsidR="0000299D" w:rsidRPr="00293498" w:rsidRDefault="0000299D" w:rsidP="00E35454">
      <w:pPr>
        <w:spacing w:after="0" w:line="240" w:lineRule="auto"/>
        <w:rPr>
          <w:rFonts w:ascii="Times New Roman" w:hAnsi="Times New Roman" w:cs="Times New Roman"/>
          <w:lang w:val="lt-LT"/>
        </w:rPr>
      </w:pPr>
    </w:p>
    <w:p w14:paraId="4DE068B5" w14:textId="77777777" w:rsidR="0000299D" w:rsidRPr="00293498" w:rsidRDefault="0000299D" w:rsidP="00E35454">
      <w:pPr>
        <w:spacing w:after="0" w:line="240" w:lineRule="auto"/>
        <w:rPr>
          <w:rFonts w:ascii="Times New Roman" w:hAnsi="Times New Roman" w:cs="Times New Roman"/>
          <w:lang w:val="lt-LT"/>
        </w:rPr>
      </w:pPr>
    </w:p>
    <w:p w14:paraId="351DD3A7" w14:textId="77777777" w:rsidR="0000299D" w:rsidRPr="00293498" w:rsidRDefault="0000299D" w:rsidP="00E35454">
      <w:pPr>
        <w:spacing w:after="0" w:line="240" w:lineRule="auto"/>
        <w:rPr>
          <w:rFonts w:ascii="Times New Roman" w:hAnsi="Times New Roman" w:cs="Times New Roman"/>
          <w:lang w:val="lt-LT"/>
        </w:rPr>
      </w:pPr>
    </w:p>
    <w:p w14:paraId="544D76B9" w14:textId="77777777" w:rsidR="0000299D" w:rsidRPr="00293498" w:rsidRDefault="0000299D" w:rsidP="00E35454">
      <w:pPr>
        <w:spacing w:after="0" w:line="240" w:lineRule="auto"/>
        <w:rPr>
          <w:rFonts w:ascii="Times New Roman" w:hAnsi="Times New Roman" w:cs="Times New Roman"/>
          <w:lang w:val="lt-LT"/>
        </w:rPr>
      </w:pPr>
    </w:p>
    <w:p w14:paraId="3AD074DE" w14:textId="77777777" w:rsidR="0000299D" w:rsidRPr="00293498" w:rsidRDefault="0000299D" w:rsidP="00E35454">
      <w:pPr>
        <w:spacing w:after="0" w:line="240" w:lineRule="auto"/>
        <w:rPr>
          <w:rFonts w:ascii="Times New Roman" w:hAnsi="Times New Roman" w:cs="Times New Roman"/>
          <w:lang w:val="lt-LT"/>
        </w:rPr>
      </w:pPr>
    </w:p>
    <w:p w14:paraId="6A20446F" w14:textId="77777777" w:rsidR="0000299D" w:rsidRPr="00293498" w:rsidRDefault="0000299D" w:rsidP="00E35454">
      <w:pPr>
        <w:spacing w:after="0" w:line="240" w:lineRule="auto"/>
        <w:rPr>
          <w:rFonts w:ascii="Times New Roman" w:hAnsi="Times New Roman" w:cs="Times New Roman"/>
          <w:lang w:val="lt-LT"/>
        </w:rPr>
      </w:pPr>
    </w:p>
    <w:p w14:paraId="72EE43B7" w14:textId="77777777" w:rsidR="0000299D" w:rsidRPr="00293498" w:rsidRDefault="0000299D" w:rsidP="00E35454">
      <w:pPr>
        <w:spacing w:after="0" w:line="240" w:lineRule="auto"/>
        <w:rPr>
          <w:rFonts w:ascii="Times New Roman" w:hAnsi="Times New Roman" w:cs="Times New Roman"/>
          <w:lang w:val="lt-LT"/>
        </w:rPr>
      </w:pPr>
    </w:p>
    <w:p w14:paraId="39A8CB2D" w14:textId="77777777" w:rsidR="0000299D" w:rsidRPr="00293498" w:rsidRDefault="0000299D" w:rsidP="00E35454">
      <w:pPr>
        <w:spacing w:after="0" w:line="240" w:lineRule="auto"/>
        <w:rPr>
          <w:rFonts w:ascii="Times New Roman" w:hAnsi="Times New Roman" w:cs="Times New Roman"/>
          <w:lang w:val="lt-LT"/>
        </w:rPr>
      </w:pPr>
    </w:p>
    <w:p w14:paraId="1B875564" w14:textId="77777777" w:rsidR="0000299D" w:rsidRPr="00293498" w:rsidRDefault="0000299D" w:rsidP="00E35454">
      <w:pPr>
        <w:spacing w:after="0" w:line="240" w:lineRule="auto"/>
        <w:rPr>
          <w:rFonts w:ascii="Times New Roman" w:hAnsi="Times New Roman" w:cs="Times New Roman"/>
          <w:lang w:val="lt-LT"/>
        </w:rPr>
      </w:pPr>
    </w:p>
    <w:p w14:paraId="31E3A137" w14:textId="77777777" w:rsidR="0000299D" w:rsidRPr="00293498" w:rsidRDefault="0000299D" w:rsidP="00E35454">
      <w:pPr>
        <w:spacing w:after="0" w:line="240" w:lineRule="auto"/>
        <w:rPr>
          <w:rFonts w:ascii="Times New Roman" w:hAnsi="Times New Roman" w:cs="Times New Roman"/>
          <w:lang w:val="lt-LT"/>
        </w:rPr>
      </w:pPr>
    </w:p>
    <w:p w14:paraId="04AC8430" w14:textId="77777777" w:rsidR="0000299D" w:rsidRPr="00293498" w:rsidRDefault="0000299D" w:rsidP="00E35454">
      <w:pPr>
        <w:spacing w:after="0" w:line="240" w:lineRule="auto"/>
        <w:rPr>
          <w:rFonts w:ascii="Times New Roman" w:hAnsi="Times New Roman" w:cs="Times New Roman"/>
          <w:lang w:val="lt-LT"/>
        </w:rPr>
      </w:pPr>
    </w:p>
    <w:p w14:paraId="6957EAAB" w14:textId="77777777" w:rsidR="0000299D" w:rsidRPr="00293498" w:rsidRDefault="0000299D" w:rsidP="00E35454">
      <w:pPr>
        <w:spacing w:after="0" w:line="240" w:lineRule="auto"/>
        <w:rPr>
          <w:rFonts w:ascii="Times New Roman" w:hAnsi="Times New Roman" w:cs="Times New Roman"/>
          <w:lang w:val="lt-LT"/>
        </w:rPr>
      </w:pPr>
    </w:p>
    <w:p w14:paraId="6CD29C07" w14:textId="77777777" w:rsidR="0000299D" w:rsidRPr="00293498" w:rsidRDefault="0000299D" w:rsidP="00E35454">
      <w:pPr>
        <w:spacing w:after="0" w:line="240" w:lineRule="auto"/>
        <w:rPr>
          <w:rFonts w:ascii="Times New Roman" w:hAnsi="Times New Roman" w:cs="Times New Roman"/>
          <w:lang w:val="lt-LT"/>
        </w:rPr>
      </w:pPr>
    </w:p>
    <w:p w14:paraId="66B8A6AF" w14:textId="77777777" w:rsidR="0000299D" w:rsidRPr="00293498" w:rsidRDefault="0000299D" w:rsidP="00E35454">
      <w:pPr>
        <w:spacing w:after="0" w:line="240" w:lineRule="auto"/>
        <w:rPr>
          <w:rFonts w:ascii="Times New Roman" w:hAnsi="Times New Roman" w:cs="Times New Roman"/>
          <w:lang w:val="lt-LT"/>
        </w:rPr>
      </w:pPr>
    </w:p>
    <w:p w14:paraId="54DF8860" w14:textId="77777777" w:rsidR="0000299D" w:rsidRPr="00293498" w:rsidRDefault="0000299D" w:rsidP="00E35454">
      <w:pPr>
        <w:spacing w:after="0" w:line="240" w:lineRule="auto"/>
        <w:rPr>
          <w:rFonts w:ascii="Times New Roman" w:hAnsi="Times New Roman" w:cs="Times New Roman"/>
          <w:lang w:val="lt-LT"/>
        </w:rPr>
      </w:pPr>
    </w:p>
    <w:p w14:paraId="1E7FADEF" w14:textId="77777777" w:rsidR="0000299D" w:rsidRPr="00293498" w:rsidRDefault="0000299D" w:rsidP="00E35454">
      <w:pPr>
        <w:spacing w:after="0" w:line="240" w:lineRule="auto"/>
        <w:rPr>
          <w:rFonts w:ascii="Times New Roman" w:hAnsi="Times New Roman" w:cs="Times New Roman"/>
          <w:lang w:val="lt-LT"/>
        </w:rPr>
      </w:pPr>
    </w:p>
    <w:p w14:paraId="2340623F" w14:textId="77777777" w:rsidR="0000299D" w:rsidRPr="00293498" w:rsidRDefault="0000299D" w:rsidP="00E35454">
      <w:pPr>
        <w:spacing w:after="0" w:line="240" w:lineRule="auto"/>
        <w:rPr>
          <w:rFonts w:ascii="Times New Roman" w:hAnsi="Times New Roman" w:cs="Times New Roman"/>
          <w:lang w:val="lt-LT"/>
        </w:rPr>
      </w:pPr>
    </w:p>
    <w:p w14:paraId="7805DC1B" w14:textId="77777777" w:rsidR="0000299D" w:rsidRPr="00293498" w:rsidRDefault="0000299D" w:rsidP="00E35454">
      <w:pPr>
        <w:spacing w:after="0" w:line="240" w:lineRule="auto"/>
        <w:rPr>
          <w:rFonts w:ascii="Times New Roman" w:hAnsi="Times New Roman" w:cs="Times New Roman"/>
          <w:lang w:val="lt-LT"/>
        </w:rPr>
      </w:pPr>
    </w:p>
    <w:p w14:paraId="13D9F41E" w14:textId="77777777" w:rsidR="0000299D" w:rsidRPr="00293498" w:rsidRDefault="0000299D" w:rsidP="00E35454">
      <w:pPr>
        <w:spacing w:after="0" w:line="240" w:lineRule="auto"/>
        <w:rPr>
          <w:rFonts w:ascii="Times New Roman" w:hAnsi="Times New Roman" w:cs="Times New Roman"/>
          <w:lang w:val="lt-LT"/>
        </w:rPr>
      </w:pPr>
    </w:p>
    <w:p w14:paraId="2B76E390" w14:textId="77777777" w:rsidR="0000299D" w:rsidRPr="00293498" w:rsidRDefault="0000299D" w:rsidP="00E35454">
      <w:pPr>
        <w:spacing w:after="0" w:line="240" w:lineRule="auto"/>
        <w:jc w:val="center"/>
        <w:rPr>
          <w:rFonts w:ascii="Times New Roman" w:hAnsi="Times New Roman" w:cs="Times New Roman"/>
          <w:b/>
          <w:bCs/>
          <w:lang w:val="lt-LT"/>
        </w:rPr>
      </w:pPr>
    </w:p>
    <w:p w14:paraId="0B04DBCA" w14:textId="77777777" w:rsidR="0000299D" w:rsidRPr="00293498" w:rsidRDefault="0000299D" w:rsidP="00E35454">
      <w:pPr>
        <w:spacing w:after="0" w:line="240" w:lineRule="auto"/>
        <w:jc w:val="center"/>
        <w:rPr>
          <w:rFonts w:ascii="Times New Roman" w:hAnsi="Times New Roman" w:cs="Times New Roman"/>
          <w:b/>
          <w:bCs/>
          <w:lang w:val="lt-LT"/>
        </w:rPr>
      </w:pPr>
    </w:p>
    <w:p w14:paraId="54708B01" w14:textId="77777777" w:rsidR="0000299D" w:rsidRPr="00293498" w:rsidRDefault="0000299D" w:rsidP="00E35454">
      <w:pPr>
        <w:spacing w:after="0" w:line="240" w:lineRule="auto"/>
        <w:jc w:val="center"/>
        <w:rPr>
          <w:rFonts w:ascii="Times New Roman" w:hAnsi="Times New Roman" w:cs="Times New Roman"/>
          <w:b/>
          <w:bCs/>
          <w:lang w:val="lt-LT"/>
        </w:rPr>
      </w:pPr>
    </w:p>
    <w:p w14:paraId="7C918F29"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A. ŽENKLINIMAS</w:t>
      </w:r>
    </w:p>
    <w:p w14:paraId="772E0403"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3B5CEB7D"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INFORMACIJA ANT IŠORINĖS PAKUOTĖS</w:t>
      </w:r>
    </w:p>
    <w:p w14:paraId="76C2F2BF"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2FE78F82"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LIZDINIŲ PLOKŠTELIŲ DĖŽUTĖ</w:t>
      </w:r>
    </w:p>
    <w:p w14:paraId="61794D75" w14:textId="77777777" w:rsidR="0000299D" w:rsidRPr="00293498" w:rsidRDefault="0000299D" w:rsidP="00E35454">
      <w:pPr>
        <w:spacing w:after="0" w:line="240" w:lineRule="auto"/>
        <w:rPr>
          <w:rFonts w:ascii="Times New Roman" w:hAnsi="Times New Roman" w:cs="Times New Roman"/>
          <w:b/>
          <w:bCs/>
          <w:lang w:val="lt-LT"/>
        </w:rPr>
      </w:pPr>
    </w:p>
    <w:p w14:paraId="059D7C8A" w14:textId="77777777" w:rsidR="0000299D" w:rsidRPr="00293498" w:rsidRDefault="0000299D" w:rsidP="00E35454">
      <w:pPr>
        <w:spacing w:after="0" w:line="240" w:lineRule="auto"/>
        <w:rPr>
          <w:rFonts w:ascii="Times New Roman" w:hAnsi="Times New Roman" w:cs="Times New Roman"/>
          <w:b/>
          <w:bCs/>
          <w:lang w:val="lt-LT"/>
        </w:rPr>
      </w:pPr>
    </w:p>
    <w:p w14:paraId="05BF775A" w14:textId="77777777" w:rsidR="0000299D" w:rsidRPr="00293498" w:rsidRDefault="0000299D" w:rsidP="00E35454">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VAISTINIO PREPARATO PAVADINIMAS</w:t>
      </w:r>
    </w:p>
    <w:p w14:paraId="1D527A89" w14:textId="77777777" w:rsidR="0000299D" w:rsidRPr="00293498" w:rsidRDefault="0000299D" w:rsidP="00E35454">
      <w:pPr>
        <w:spacing w:after="0" w:line="240" w:lineRule="auto"/>
        <w:rPr>
          <w:rFonts w:ascii="Times New Roman" w:hAnsi="Times New Roman" w:cs="Times New Roman"/>
          <w:lang w:val="lt-LT"/>
        </w:rPr>
      </w:pPr>
    </w:p>
    <w:p w14:paraId="00338E2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disperguojamos tabletės</w:t>
      </w:r>
    </w:p>
    <w:p w14:paraId="54E0FA01" w14:textId="77777777" w:rsidR="0000299D" w:rsidRPr="00293498" w:rsidRDefault="0000299D" w:rsidP="00E35454">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Desloratadinum</w:t>
      </w:r>
      <w:proofErr w:type="spellEnd"/>
    </w:p>
    <w:p w14:paraId="55E3ED07" w14:textId="77777777" w:rsidR="0000299D" w:rsidRPr="00293498" w:rsidRDefault="0000299D" w:rsidP="00E35454">
      <w:pPr>
        <w:spacing w:after="0" w:line="240" w:lineRule="auto"/>
        <w:rPr>
          <w:rFonts w:ascii="Times New Roman" w:hAnsi="Times New Roman" w:cs="Times New Roman"/>
          <w:b/>
          <w:bCs/>
          <w:lang w:val="lt-LT"/>
        </w:rPr>
      </w:pPr>
    </w:p>
    <w:p w14:paraId="240906A7" w14:textId="77777777" w:rsidR="0000299D" w:rsidRPr="00293498" w:rsidRDefault="0000299D" w:rsidP="00E35454">
      <w:pPr>
        <w:spacing w:after="0" w:line="240" w:lineRule="auto"/>
        <w:rPr>
          <w:rFonts w:ascii="Times New Roman" w:hAnsi="Times New Roman" w:cs="Times New Roman"/>
          <w:b/>
          <w:bCs/>
          <w:lang w:val="lt-LT"/>
        </w:rPr>
      </w:pPr>
    </w:p>
    <w:p w14:paraId="0950F7BC" w14:textId="77777777" w:rsidR="0000299D" w:rsidRPr="00293498" w:rsidRDefault="0000299D" w:rsidP="00E35454">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78"/>
        <w:rPr>
          <w:rFonts w:ascii="Times New Roman" w:hAnsi="Times New Roman" w:cs="Times New Roman"/>
          <w:b/>
          <w:bCs/>
          <w:lang w:val="lt-LT"/>
        </w:rPr>
      </w:pPr>
      <w:r w:rsidRPr="00293498">
        <w:rPr>
          <w:rFonts w:ascii="Times New Roman" w:eastAsia="Calibri" w:hAnsi="Times New Roman" w:cs="Times New Roman"/>
          <w:b/>
          <w:bCs/>
          <w:lang w:val="lt-LT"/>
        </w:rPr>
        <w:t>VEIKLIOJI (-IOS) MEDŽIAGA (-OS) IR JOS (-Ų) KIEKIS (-IAI)</w:t>
      </w:r>
    </w:p>
    <w:p w14:paraId="023C8A38" w14:textId="77777777" w:rsidR="0000299D" w:rsidRPr="00293498" w:rsidRDefault="0000299D" w:rsidP="00E35454">
      <w:pPr>
        <w:spacing w:after="0" w:line="240" w:lineRule="auto"/>
        <w:rPr>
          <w:rFonts w:ascii="Times New Roman" w:hAnsi="Times New Roman" w:cs="Times New Roman"/>
          <w:lang w:val="lt-LT"/>
        </w:rPr>
      </w:pPr>
    </w:p>
    <w:p w14:paraId="678F2C2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Kiekvienoje burnoje disperguojamoje tabletėje yra 2,5 mg desloratadino.</w:t>
      </w:r>
    </w:p>
    <w:p w14:paraId="7A9ED67F" w14:textId="77777777" w:rsidR="0000299D" w:rsidRPr="00293498" w:rsidRDefault="0000299D" w:rsidP="00E35454">
      <w:pPr>
        <w:spacing w:after="0" w:line="240" w:lineRule="auto"/>
        <w:rPr>
          <w:rFonts w:ascii="Times New Roman" w:hAnsi="Times New Roman" w:cs="Times New Roman"/>
          <w:lang w:val="lt-LT"/>
        </w:rPr>
      </w:pPr>
    </w:p>
    <w:p w14:paraId="3A97CBA9" w14:textId="77777777" w:rsidR="0000299D" w:rsidRPr="00293498" w:rsidRDefault="0000299D" w:rsidP="00E35454">
      <w:pPr>
        <w:spacing w:after="0" w:line="240" w:lineRule="auto"/>
        <w:rPr>
          <w:rFonts w:ascii="Times New Roman" w:hAnsi="Times New Roman" w:cs="Times New Roman"/>
          <w:lang w:val="lt-LT"/>
        </w:rPr>
      </w:pPr>
    </w:p>
    <w:p w14:paraId="6C6CE03E" w14:textId="77777777" w:rsidR="0000299D" w:rsidRPr="00293498" w:rsidRDefault="0000299D" w:rsidP="00E35454">
      <w:pPr>
        <w:numPr>
          <w:ilvl w:val="0"/>
          <w:numId w:val="3"/>
        </w:numPr>
        <w:pBdr>
          <w:top w:val="single" w:sz="4" w:space="1" w:color="auto"/>
          <w:left w:val="single" w:sz="4" w:space="4" w:color="auto"/>
          <w:bottom w:val="single" w:sz="4" w:space="1" w:color="auto"/>
          <w:right w:val="single" w:sz="4" w:space="4" w:color="auto"/>
        </w:pBdr>
        <w:spacing w:after="0" w:line="240" w:lineRule="auto"/>
        <w:ind w:hanging="720"/>
        <w:rPr>
          <w:rFonts w:ascii="Times New Roman" w:hAnsi="Times New Roman" w:cs="Times New Roman"/>
          <w:b/>
          <w:bCs/>
          <w:lang w:val="lt-LT"/>
        </w:rPr>
      </w:pPr>
      <w:r w:rsidRPr="00293498">
        <w:rPr>
          <w:rFonts w:ascii="Times New Roman" w:eastAsia="Calibri" w:hAnsi="Times New Roman" w:cs="Times New Roman"/>
          <w:b/>
          <w:bCs/>
          <w:lang w:val="lt-LT"/>
        </w:rPr>
        <w:t>PAGALBINIŲ MEDŽIAGŲ SĄRAŠAS</w:t>
      </w:r>
    </w:p>
    <w:p w14:paraId="27E3A02A" w14:textId="77777777" w:rsidR="0000299D" w:rsidRPr="00293498" w:rsidRDefault="0000299D" w:rsidP="00E35454">
      <w:pPr>
        <w:spacing w:after="0" w:line="240" w:lineRule="auto"/>
        <w:rPr>
          <w:rFonts w:ascii="Times New Roman" w:hAnsi="Times New Roman" w:cs="Times New Roman"/>
          <w:b/>
          <w:bCs/>
          <w:lang w:val="lt-LT"/>
        </w:rPr>
      </w:pPr>
    </w:p>
    <w:p w14:paraId="628425A0" w14:textId="77777777" w:rsidR="0000299D" w:rsidRPr="00293498" w:rsidRDefault="0000299D" w:rsidP="00E35454">
      <w:pPr>
        <w:spacing w:after="0" w:line="240" w:lineRule="auto"/>
        <w:rPr>
          <w:rFonts w:ascii="Times New Roman" w:hAnsi="Times New Roman" w:cs="Times New Roman"/>
          <w:b/>
          <w:bCs/>
          <w:lang w:val="lt-LT"/>
        </w:rPr>
      </w:pPr>
    </w:p>
    <w:p w14:paraId="02A45813" w14:textId="77777777" w:rsidR="0000299D" w:rsidRPr="00293498" w:rsidRDefault="0000299D" w:rsidP="00E35454">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FARMACINĖ FORMA IR KIEKIS PAKUOTĖJE</w:t>
      </w:r>
    </w:p>
    <w:p w14:paraId="75D3886C" w14:textId="77777777" w:rsidR="0000299D" w:rsidRPr="00293498" w:rsidRDefault="0000299D" w:rsidP="00E35454">
      <w:pPr>
        <w:spacing w:after="0" w:line="240" w:lineRule="auto"/>
        <w:rPr>
          <w:rFonts w:ascii="Times New Roman" w:hAnsi="Times New Roman" w:cs="Times New Roman"/>
          <w:b/>
          <w:bCs/>
          <w:lang w:val="lt-LT"/>
        </w:rPr>
      </w:pPr>
    </w:p>
    <w:p w14:paraId="4F2587EE"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15 burnoje disperguojamų tablečių</w:t>
      </w:r>
    </w:p>
    <w:p w14:paraId="6DDC8735"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18 burnoje disperguojamų tablečių</w:t>
      </w:r>
    </w:p>
    <w:p w14:paraId="403BDC9D"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20 burnoje disperguojamų tablečių</w:t>
      </w:r>
    </w:p>
    <w:p w14:paraId="538B3D4A"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30 burnoje disperguojamų tablečių</w:t>
      </w:r>
    </w:p>
    <w:p w14:paraId="1FBB19F3"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50 burnoje disperguojamų tablečių</w:t>
      </w:r>
    </w:p>
    <w:p w14:paraId="67DF3F7D"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60 burnoje disperguojamų tablečių</w:t>
      </w:r>
    </w:p>
    <w:p w14:paraId="7A9391CC"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90 burnoje disperguojamų tablečių</w:t>
      </w:r>
    </w:p>
    <w:p w14:paraId="0A4D34D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highlight w:val="lightGray"/>
          <w:lang w:val="lt-LT"/>
        </w:rPr>
        <w:t>100 burnoje disperguojamų tablečių</w:t>
      </w:r>
    </w:p>
    <w:p w14:paraId="4EF043EA" w14:textId="77777777" w:rsidR="0000299D" w:rsidRPr="00293498" w:rsidRDefault="0000299D" w:rsidP="00E35454">
      <w:pPr>
        <w:spacing w:after="0" w:line="240" w:lineRule="auto"/>
        <w:rPr>
          <w:rFonts w:ascii="Times New Roman" w:hAnsi="Times New Roman" w:cs="Times New Roman"/>
          <w:lang w:val="lt-LT"/>
        </w:rPr>
      </w:pPr>
    </w:p>
    <w:p w14:paraId="726A49DD" w14:textId="77777777" w:rsidR="0000299D" w:rsidRPr="00293498" w:rsidRDefault="0000299D" w:rsidP="00E35454">
      <w:pPr>
        <w:spacing w:after="0" w:line="240" w:lineRule="auto"/>
        <w:rPr>
          <w:rFonts w:ascii="Times New Roman" w:hAnsi="Times New Roman" w:cs="Times New Roman"/>
          <w:lang w:val="lt-LT"/>
        </w:rPr>
      </w:pPr>
    </w:p>
    <w:p w14:paraId="72A085AA" w14:textId="77777777" w:rsidR="0000299D" w:rsidRPr="00293498" w:rsidRDefault="0000299D" w:rsidP="00E35454">
      <w:pPr>
        <w:numPr>
          <w:ilvl w:val="0"/>
          <w:numId w:val="3"/>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VARTOJIMO METODAS IR BŪDAS (-AI)</w:t>
      </w:r>
    </w:p>
    <w:p w14:paraId="1334B7A2" w14:textId="77777777" w:rsidR="0000299D" w:rsidRPr="00293498" w:rsidRDefault="0000299D" w:rsidP="00E35454">
      <w:pPr>
        <w:spacing w:after="0" w:line="240" w:lineRule="auto"/>
        <w:rPr>
          <w:rFonts w:ascii="Times New Roman" w:hAnsi="Times New Roman" w:cs="Times New Roman"/>
          <w:lang w:val="lt-LT"/>
        </w:rPr>
      </w:pPr>
    </w:p>
    <w:p w14:paraId="6875727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Vartoti per burną.</w:t>
      </w:r>
    </w:p>
    <w:p w14:paraId="7CB5AE1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Prieš vartojimą perskaitykite pakuotės lapelį.</w:t>
      </w:r>
    </w:p>
    <w:p w14:paraId="60E4F7FB" w14:textId="77777777" w:rsidR="0000299D" w:rsidRPr="00293498" w:rsidRDefault="0000299D" w:rsidP="0000299D">
      <w:pPr>
        <w:spacing w:after="0" w:line="240" w:lineRule="auto"/>
        <w:rPr>
          <w:rFonts w:ascii="Times New Roman" w:eastAsia="Calibri" w:hAnsi="Times New Roman" w:cs="Times New Roman"/>
          <w:lang w:val="lt-LT" w:eastAsia="el-GR"/>
        </w:rPr>
      </w:pPr>
    </w:p>
    <w:p w14:paraId="4B0A3E9C" w14:textId="77777777" w:rsidR="0000299D" w:rsidRPr="00293498" w:rsidRDefault="0000299D" w:rsidP="0000299D">
      <w:pPr>
        <w:spacing w:after="0" w:line="240" w:lineRule="auto"/>
        <w:rPr>
          <w:rFonts w:ascii="Times New Roman" w:eastAsia="Calibri" w:hAnsi="Times New Roman" w:cs="Times New Roman"/>
          <w:noProof/>
          <w:lang w:val="en-GB" w:eastAsia="en-GB"/>
        </w:rPr>
      </w:pPr>
      <w:r w:rsidRPr="00293498">
        <w:rPr>
          <w:rFonts w:ascii="Times New Roman" w:eastAsia="Calibri" w:hAnsi="Times New Roman" w:cs="Times New Roman"/>
          <w:noProof/>
          <w:lang w:val="lt-LT" w:eastAsia="lt-LT"/>
        </w:rPr>
        <w:drawing>
          <wp:inline distT="0" distB="0" distL="0" distR="0" wp14:anchorId="38B647FA" wp14:editId="43F420FB">
            <wp:extent cx="3423285" cy="63627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285" cy="636270"/>
                    </a:xfrm>
                    <a:prstGeom prst="rect">
                      <a:avLst/>
                    </a:prstGeom>
                    <a:noFill/>
                    <a:ln>
                      <a:noFill/>
                    </a:ln>
                  </pic:spPr>
                </pic:pic>
              </a:graphicData>
            </a:graphic>
          </wp:inline>
        </w:drawing>
      </w:r>
    </w:p>
    <w:p w14:paraId="6310CC1F" w14:textId="77777777" w:rsidR="0000299D" w:rsidRPr="00293498" w:rsidRDefault="0000299D" w:rsidP="0000299D">
      <w:pPr>
        <w:spacing w:after="0" w:line="240" w:lineRule="auto"/>
        <w:rPr>
          <w:rFonts w:ascii="Times New Roman" w:eastAsia="Calibri" w:hAnsi="Times New Roman" w:cs="Times New Roman"/>
          <w:noProof/>
          <w:lang w:val="en-GB" w:eastAsia="en-GB"/>
        </w:rPr>
      </w:pPr>
    </w:p>
    <w:p w14:paraId="1673BF38"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1. Jūsų rankos turi būti sausos. Negalima bandyti tabletės išspausti iš lizdinės plokštelės.</w:t>
      </w:r>
    </w:p>
    <w:p w14:paraId="717B87C8"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2. Atidalinkite vieną lizdinės plokštelės dalelę.</w:t>
      </w:r>
    </w:p>
    <w:p w14:paraId="2B14E597" w14:textId="77777777" w:rsidR="0000299D" w:rsidRPr="00293498" w:rsidRDefault="0000299D" w:rsidP="0000299D">
      <w:pPr>
        <w:tabs>
          <w:tab w:val="left" w:pos="567"/>
        </w:tabs>
        <w:spacing w:after="0" w:line="240" w:lineRule="auto"/>
        <w:rPr>
          <w:rFonts w:ascii="Times New Roman" w:eastAsia="Calibri" w:hAnsi="Times New Roman" w:cs="Times New Roman"/>
          <w:lang w:val="lt-LT" w:eastAsia="lt-LT"/>
        </w:rPr>
      </w:pPr>
      <w:r w:rsidRPr="00293498">
        <w:rPr>
          <w:rFonts w:ascii="Times New Roman" w:eastAsia="Calibri" w:hAnsi="Times New Roman" w:cs="Times New Roman"/>
          <w:lang w:val="lt-LT" w:eastAsia="lt-LT"/>
        </w:rPr>
        <w:t>3. Atsargiai atplėškite folijas vieną nuo kitos.</w:t>
      </w:r>
    </w:p>
    <w:p w14:paraId="5BB894EA"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4. Išimkite tabletę.</w:t>
      </w:r>
    </w:p>
    <w:p w14:paraId="5335C4A6"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5. Įdėkite tabletę į burną.</w:t>
      </w:r>
    </w:p>
    <w:p w14:paraId="50C606DF" w14:textId="77777777" w:rsidR="0000299D" w:rsidRPr="00293498" w:rsidRDefault="0000299D" w:rsidP="00E35454">
      <w:pPr>
        <w:spacing w:after="0" w:line="240" w:lineRule="auto"/>
        <w:rPr>
          <w:rFonts w:ascii="Times New Roman" w:hAnsi="Times New Roman" w:cs="Times New Roman"/>
          <w:lang w:val="lt-LT"/>
        </w:rPr>
      </w:pPr>
    </w:p>
    <w:p w14:paraId="5802686F" w14:textId="77777777" w:rsidR="0000299D" w:rsidRPr="00293498" w:rsidRDefault="0000299D" w:rsidP="00E35454">
      <w:pPr>
        <w:spacing w:after="0" w:line="240" w:lineRule="auto"/>
        <w:rPr>
          <w:rFonts w:ascii="Times New Roman" w:hAnsi="Times New Roman" w:cs="Times New Roman"/>
          <w:lang w:val="lt-LT"/>
        </w:rPr>
      </w:pPr>
    </w:p>
    <w:p w14:paraId="6F6D58D7"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6.</w:t>
      </w:r>
      <w:r w:rsidRPr="00293498">
        <w:rPr>
          <w:rFonts w:ascii="Times New Roman" w:eastAsia="Calibri" w:hAnsi="Times New Roman" w:cs="Times New Roman"/>
          <w:b/>
          <w:bCs/>
          <w:lang w:val="lt-LT"/>
        </w:rPr>
        <w:tab/>
        <w:t>SPECIALUS ĮSPĖJIMAS, KAD VAISTINĮ PREPARATĄ BŪTINA LAIKYTI</w:t>
      </w:r>
    </w:p>
    <w:p w14:paraId="50F62D3C"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VAIKAMS NEPASTEBIMOJE IR NEPASIEKIAMOJE VIETOJE</w:t>
      </w:r>
    </w:p>
    <w:p w14:paraId="0F323DD4" w14:textId="77777777" w:rsidR="0000299D" w:rsidRPr="00293498" w:rsidRDefault="0000299D" w:rsidP="00E35454">
      <w:pPr>
        <w:spacing w:after="0" w:line="240" w:lineRule="auto"/>
        <w:rPr>
          <w:rFonts w:ascii="Times New Roman" w:hAnsi="Times New Roman" w:cs="Times New Roman"/>
          <w:lang w:val="lt-LT"/>
        </w:rPr>
      </w:pPr>
    </w:p>
    <w:p w14:paraId="157A982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Laikyti vaikams nepastebimoje ir nepasiekiamoje vietoje.</w:t>
      </w:r>
    </w:p>
    <w:p w14:paraId="1B2AE09D" w14:textId="77777777" w:rsidR="0000299D" w:rsidRPr="00293498" w:rsidRDefault="0000299D" w:rsidP="00E35454">
      <w:pPr>
        <w:spacing w:after="0" w:line="240" w:lineRule="auto"/>
        <w:rPr>
          <w:rFonts w:ascii="Times New Roman" w:hAnsi="Times New Roman" w:cs="Times New Roman"/>
          <w:lang w:val="lt-LT"/>
        </w:rPr>
      </w:pPr>
    </w:p>
    <w:p w14:paraId="56F7AA78" w14:textId="77777777" w:rsidR="0000299D" w:rsidRPr="00293498" w:rsidRDefault="0000299D" w:rsidP="00E35454">
      <w:pPr>
        <w:spacing w:after="0" w:line="240" w:lineRule="auto"/>
        <w:rPr>
          <w:rFonts w:ascii="Times New Roman" w:hAnsi="Times New Roman" w:cs="Times New Roman"/>
          <w:lang w:val="lt-LT"/>
        </w:rPr>
      </w:pPr>
    </w:p>
    <w:p w14:paraId="7653A9B6"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KITAS (-I) SPECIALUS (-ŪS) ĮSPĖJIMAS (-AI) (JEI REIKIA)</w:t>
      </w:r>
    </w:p>
    <w:p w14:paraId="02A2AF72" w14:textId="77777777" w:rsidR="0000299D" w:rsidRPr="00293498" w:rsidRDefault="0000299D" w:rsidP="00E35454">
      <w:pPr>
        <w:spacing w:after="0" w:line="240" w:lineRule="auto"/>
        <w:rPr>
          <w:rFonts w:ascii="Times New Roman" w:hAnsi="Times New Roman" w:cs="Times New Roman"/>
          <w:lang w:val="lt-LT"/>
        </w:rPr>
      </w:pPr>
    </w:p>
    <w:p w14:paraId="36315380" w14:textId="77777777" w:rsidR="0000299D" w:rsidRPr="00293498" w:rsidRDefault="0000299D" w:rsidP="00E35454">
      <w:pPr>
        <w:spacing w:after="0" w:line="240" w:lineRule="auto"/>
        <w:rPr>
          <w:rFonts w:ascii="Times New Roman" w:hAnsi="Times New Roman" w:cs="Times New Roman"/>
          <w:lang w:val="lt-LT"/>
        </w:rPr>
      </w:pPr>
    </w:p>
    <w:p w14:paraId="1D5D19FD"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TINKAMUMO LAIKAS</w:t>
      </w:r>
    </w:p>
    <w:p w14:paraId="17BACA24" w14:textId="77777777" w:rsidR="0000299D" w:rsidRPr="00293498" w:rsidRDefault="0000299D" w:rsidP="00E35454">
      <w:pPr>
        <w:spacing w:after="0" w:line="240" w:lineRule="auto"/>
        <w:rPr>
          <w:rFonts w:ascii="Times New Roman" w:hAnsi="Times New Roman" w:cs="Times New Roman"/>
          <w:lang w:val="lt-LT"/>
        </w:rPr>
      </w:pPr>
    </w:p>
    <w:p w14:paraId="73E988A3" w14:textId="77777777" w:rsidR="0000299D" w:rsidRPr="00293498" w:rsidRDefault="0000299D" w:rsidP="00E35454">
      <w:pPr>
        <w:spacing w:after="0" w:line="240" w:lineRule="auto"/>
        <w:rPr>
          <w:rFonts w:ascii="Times New Roman" w:hAnsi="Times New Roman" w:cs="Times New Roman"/>
          <w:i/>
          <w:lang w:val="lt-LT"/>
        </w:rPr>
      </w:pPr>
      <w:r w:rsidRPr="00293498">
        <w:rPr>
          <w:rFonts w:ascii="Times New Roman" w:eastAsia="Calibri" w:hAnsi="Times New Roman" w:cs="Times New Roman"/>
          <w:lang w:val="lt-LT"/>
        </w:rPr>
        <w:t xml:space="preserve">Tinka iki {mm.MMMM} </w:t>
      </w:r>
      <w:r w:rsidRPr="00293498">
        <w:rPr>
          <w:rFonts w:ascii="Times New Roman" w:eastAsia="Calibri" w:hAnsi="Times New Roman" w:cs="Times New Roman"/>
          <w:i/>
          <w:lang w:val="lt-LT"/>
        </w:rPr>
        <w:t>[mėnuo, metai]</w:t>
      </w:r>
    </w:p>
    <w:p w14:paraId="612BD2F1" w14:textId="77777777" w:rsidR="0000299D" w:rsidRPr="00293498" w:rsidRDefault="0000299D" w:rsidP="00E35454">
      <w:pPr>
        <w:spacing w:after="0" w:line="240" w:lineRule="auto"/>
        <w:rPr>
          <w:rFonts w:ascii="Times New Roman" w:hAnsi="Times New Roman" w:cs="Times New Roman"/>
          <w:lang w:val="lt-LT"/>
        </w:rPr>
      </w:pPr>
    </w:p>
    <w:p w14:paraId="69485FF5" w14:textId="77777777" w:rsidR="0000299D" w:rsidRPr="00293498" w:rsidRDefault="0000299D" w:rsidP="00E35454">
      <w:pPr>
        <w:spacing w:after="0" w:line="240" w:lineRule="auto"/>
        <w:rPr>
          <w:rFonts w:ascii="Times New Roman" w:hAnsi="Times New Roman" w:cs="Times New Roman"/>
          <w:lang w:val="lt-LT"/>
        </w:rPr>
      </w:pPr>
    </w:p>
    <w:p w14:paraId="1896363D"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SPECIALIOS LAIKYMO SĄLYGOS</w:t>
      </w:r>
    </w:p>
    <w:p w14:paraId="55AB7BC7" w14:textId="77777777" w:rsidR="0000299D" w:rsidRPr="00293498" w:rsidRDefault="0000299D" w:rsidP="00E35454">
      <w:pPr>
        <w:spacing w:after="0" w:line="240" w:lineRule="auto"/>
        <w:rPr>
          <w:rFonts w:ascii="Times New Roman" w:hAnsi="Times New Roman" w:cs="Times New Roman"/>
          <w:b/>
          <w:bCs/>
          <w:lang w:val="lt-LT"/>
        </w:rPr>
      </w:pPr>
    </w:p>
    <w:p w14:paraId="2EB87549"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75782BE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1E38906A" w14:textId="77777777" w:rsidR="0000299D" w:rsidRPr="00293498" w:rsidRDefault="0000299D" w:rsidP="00E35454">
      <w:pPr>
        <w:spacing w:after="0" w:line="240" w:lineRule="auto"/>
        <w:rPr>
          <w:rFonts w:ascii="Times New Roman" w:hAnsi="Times New Roman" w:cs="Times New Roman"/>
          <w:lang w:val="lt-LT"/>
        </w:rPr>
      </w:pPr>
    </w:p>
    <w:p w14:paraId="7B08EA2D" w14:textId="77777777" w:rsidR="0000299D" w:rsidRPr="00293498" w:rsidRDefault="0000299D" w:rsidP="00E35454">
      <w:pPr>
        <w:spacing w:after="0" w:line="240" w:lineRule="auto"/>
        <w:rPr>
          <w:rFonts w:ascii="Times New Roman" w:hAnsi="Times New Roman" w:cs="Times New Roman"/>
          <w:lang w:val="lt-LT"/>
        </w:rPr>
      </w:pPr>
    </w:p>
    <w:p w14:paraId="200CBEFB"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SPECIALIOS ATSARGUMO PRIEMONĖS DĖL NESUVARTOTO VAISTINIO</w:t>
      </w:r>
    </w:p>
    <w:p w14:paraId="240755C3"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PREPARATO AR JO ATLIEKŲ TVARKYMO (JEI REIKIA)</w:t>
      </w:r>
    </w:p>
    <w:p w14:paraId="4871E49E" w14:textId="77777777" w:rsidR="0000299D" w:rsidRPr="00293498" w:rsidRDefault="0000299D" w:rsidP="00E35454">
      <w:pPr>
        <w:spacing w:after="0" w:line="240" w:lineRule="auto"/>
        <w:rPr>
          <w:rFonts w:ascii="Times New Roman" w:hAnsi="Times New Roman" w:cs="Times New Roman"/>
          <w:b/>
          <w:bCs/>
          <w:lang w:val="lt-LT"/>
        </w:rPr>
      </w:pPr>
    </w:p>
    <w:p w14:paraId="545C65E0" w14:textId="77777777" w:rsidR="0000299D" w:rsidRPr="00293498" w:rsidRDefault="0000299D" w:rsidP="00E35454">
      <w:pPr>
        <w:spacing w:after="0" w:line="240" w:lineRule="auto"/>
        <w:rPr>
          <w:rFonts w:ascii="Times New Roman" w:hAnsi="Times New Roman" w:cs="Times New Roman"/>
          <w:b/>
          <w:bCs/>
          <w:lang w:val="lt-LT"/>
        </w:rPr>
      </w:pPr>
    </w:p>
    <w:p w14:paraId="77BD3277" w14:textId="0CA66168" w:rsidR="0000299D" w:rsidRPr="00293498" w:rsidRDefault="00B156D7"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REGISTRUOTOJO</w:t>
      </w:r>
      <w:r w:rsidR="0000299D" w:rsidRPr="00293498">
        <w:rPr>
          <w:rFonts w:ascii="Times New Roman" w:eastAsia="Calibri" w:hAnsi="Times New Roman" w:cs="Times New Roman"/>
          <w:b/>
          <w:bCs/>
          <w:lang w:val="lt-LT"/>
        </w:rPr>
        <w:t xml:space="preserve"> PAVADINIMAS IR ADRESAS</w:t>
      </w:r>
    </w:p>
    <w:p w14:paraId="3045F53E" w14:textId="77777777" w:rsidR="0000299D" w:rsidRPr="00293498" w:rsidRDefault="0000299D" w:rsidP="00E35454">
      <w:pPr>
        <w:spacing w:after="0" w:line="240" w:lineRule="auto"/>
        <w:rPr>
          <w:rFonts w:ascii="Times New Roman" w:hAnsi="Times New Roman" w:cs="Times New Roman"/>
          <w:lang w:val="lt-LT"/>
        </w:rPr>
      </w:pPr>
    </w:p>
    <w:p w14:paraId="06DE28A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13CAACC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6152BF1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3E79675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527E3EDC" w14:textId="77777777" w:rsidR="0000299D" w:rsidRPr="00293498" w:rsidRDefault="0000299D" w:rsidP="00E35454">
      <w:pPr>
        <w:spacing w:after="0" w:line="240" w:lineRule="auto"/>
        <w:rPr>
          <w:rFonts w:ascii="Times New Roman" w:hAnsi="Times New Roman" w:cs="Times New Roman"/>
          <w:lang w:val="lt-LT"/>
        </w:rPr>
      </w:pPr>
    </w:p>
    <w:p w14:paraId="503E57FC" w14:textId="77777777" w:rsidR="0000299D" w:rsidRPr="00293498" w:rsidRDefault="0000299D" w:rsidP="00E35454">
      <w:pPr>
        <w:spacing w:after="0" w:line="240" w:lineRule="auto"/>
        <w:rPr>
          <w:rFonts w:ascii="Times New Roman" w:hAnsi="Times New Roman" w:cs="Times New Roman"/>
          <w:lang w:val="lt-LT"/>
        </w:rPr>
      </w:pPr>
    </w:p>
    <w:p w14:paraId="02C24521" w14:textId="65F38E0C" w:rsidR="0000299D" w:rsidRPr="00293498" w:rsidRDefault="00B156D7"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 xml:space="preserve">REGISTRACIJOS </w:t>
      </w:r>
      <w:r w:rsidR="0000299D" w:rsidRPr="00293498">
        <w:rPr>
          <w:rFonts w:ascii="Times New Roman" w:eastAsia="Calibri" w:hAnsi="Times New Roman" w:cs="Times New Roman"/>
          <w:b/>
          <w:bCs/>
          <w:lang w:val="lt-LT"/>
        </w:rPr>
        <w:t>PAŽYMĖJIMO NUMERIS (-IAI)</w:t>
      </w:r>
    </w:p>
    <w:p w14:paraId="71E2A9A6" w14:textId="77777777" w:rsidR="0000299D" w:rsidRPr="00293498" w:rsidRDefault="0000299D" w:rsidP="00E35454">
      <w:pPr>
        <w:spacing w:after="0" w:line="240" w:lineRule="auto"/>
        <w:rPr>
          <w:rFonts w:ascii="Times New Roman" w:hAnsi="Times New Roman" w:cs="Times New Roman"/>
          <w:lang w:val="lt-LT"/>
        </w:rPr>
      </w:pPr>
    </w:p>
    <w:p w14:paraId="1F933B06"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N15 - LT/1/15/3700/006 </w:t>
      </w:r>
    </w:p>
    <w:p w14:paraId="6E4C0701"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N18 - LT/1/15/3700/007 </w:t>
      </w:r>
    </w:p>
    <w:p w14:paraId="75B5A98C"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N20 - LT/1/15/3700/008 </w:t>
      </w:r>
    </w:p>
    <w:p w14:paraId="5536472F"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N30 - LT/1/15/3700/009 </w:t>
      </w:r>
    </w:p>
    <w:p w14:paraId="1E55C27F"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N50 - LT/1/15/3700/010 </w:t>
      </w:r>
    </w:p>
    <w:p w14:paraId="5B13559B"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N60 - LT/1/15/3700/011 </w:t>
      </w:r>
    </w:p>
    <w:p w14:paraId="0FC8027D"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N90 - LT/1/15/3700/012 </w:t>
      </w:r>
    </w:p>
    <w:p w14:paraId="07142D76"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N100 - LT/1/15/3700/013 </w:t>
      </w:r>
    </w:p>
    <w:p w14:paraId="2C20B640" w14:textId="77777777" w:rsidR="0000299D" w:rsidRPr="00293498" w:rsidRDefault="0000299D" w:rsidP="00E35454">
      <w:pPr>
        <w:spacing w:after="0" w:line="240" w:lineRule="auto"/>
        <w:rPr>
          <w:rFonts w:ascii="Times New Roman" w:hAnsi="Times New Roman" w:cs="Times New Roman"/>
          <w:lang w:val="lt-LT"/>
        </w:rPr>
      </w:pPr>
    </w:p>
    <w:p w14:paraId="7DFC796E" w14:textId="77777777" w:rsidR="0000299D" w:rsidRPr="00293498" w:rsidRDefault="0000299D" w:rsidP="00E35454">
      <w:pPr>
        <w:spacing w:after="0" w:line="240" w:lineRule="auto"/>
        <w:rPr>
          <w:rFonts w:ascii="Times New Roman" w:hAnsi="Times New Roman" w:cs="Times New Roman"/>
          <w:lang w:val="lt-LT"/>
        </w:rPr>
      </w:pPr>
    </w:p>
    <w:p w14:paraId="59CB7C67"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SERIJOS NUMERIS</w:t>
      </w:r>
    </w:p>
    <w:p w14:paraId="6E70569A" w14:textId="77777777" w:rsidR="0000299D" w:rsidRPr="00293498" w:rsidRDefault="0000299D" w:rsidP="00E35454">
      <w:pPr>
        <w:spacing w:after="0" w:line="240" w:lineRule="auto"/>
        <w:rPr>
          <w:rFonts w:ascii="Times New Roman" w:hAnsi="Times New Roman" w:cs="Times New Roman"/>
          <w:lang w:val="lt-LT"/>
        </w:rPr>
      </w:pPr>
    </w:p>
    <w:p w14:paraId="66B7545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Serija</w:t>
      </w:r>
    </w:p>
    <w:p w14:paraId="222AA9BA" w14:textId="77777777" w:rsidR="0000299D" w:rsidRPr="00293498" w:rsidRDefault="0000299D" w:rsidP="00E35454">
      <w:pPr>
        <w:spacing w:after="0" w:line="240" w:lineRule="auto"/>
        <w:rPr>
          <w:rFonts w:ascii="Times New Roman" w:hAnsi="Times New Roman" w:cs="Times New Roman"/>
          <w:lang w:val="lt-LT"/>
        </w:rPr>
      </w:pPr>
    </w:p>
    <w:p w14:paraId="59BE198A" w14:textId="77777777" w:rsidR="0000299D" w:rsidRPr="00293498" w:rsidRDefault="0000299D" w:rsidP="00E35454">
      <w:pPr>
        <w:spacing w:after="0" w:line="240" w:lineRule="auto"/>
        <w:rPr>
          <w:rFonts w:ascii="Times New Roman" w:hAnsi="Times New Roman" w:cs="Times New Roman"/>
          <w:lang w:val="lt-LT"/>
        </w:rPr>
      </w:pPr>
    </w:p>
    <w:p w14:paraId="6CE69C38" w14:textId="77777777" w:rsidR="0000299D" w:rsidRPr="00293498" w:rsidRDefault="0000299D" w:rsidP="00E35454">
      <w:pPr>
        <w:numPr>
          <w:ilvl w:val="0"/>
          <w:numId w:val="4"/>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PARDAVIMO (IŠDAVIMO) TVARKA</w:t>
      </w:r>
    </w:p>
    <w:p w14:paraId="66040F6C" w14:textId="77777777" w:rsidR="0000299D" w:rsidRPr="00293498" w:rsidRDefault="0000299D" w:rsidP="00E35454">
      <w:pPr>
        <w:spacing w:after="0" w:line="240" w:lineRule="auto"/>
        <w:rPr>
          <w:rFonts w:ascii="Times New Roman" w:hAnsi="Times New Roman" w:cs="Times New Roman"/>
          <w:lang w:val="lt-LT"/>
        </w:rPr>
      </w:pPr>
    </w:p>
    <w:p w14:paraId="44D07E7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Receptinis vaistinis preparatas.</w:t>
      </w:r>
    </w:p>
    <w:p w14:paraId="0D90B270" w14:textId="77777777" w:rsidR="0000299D" w:rsidRPr="00293498" w:rsidRDefault="0000299D" w:rsidP="00E35454">
      <w:pPr>
        <w:spacing w:after="0" w:line="240" w:lineRule="auto"/>
        <w:rPr>
          <w:rFonts w:ascii="Times New Roman" w:hAnsi="Times New Roman" w:cs="Times New Roman"/>
          <w:lang w:val="lt-LT"/>
        </w:rPr>
      </w:pPr>
    </w:p>
    <w:p w14:paraId="031A3B4C" w14:textId="77777777" w:rsidR="0000299D" w:rsidRPr="00293498" w:rsidRDefault="0000299D" w:rsidP="00E35454">
      <w:pPr>
        <w:spacing w:after="0" w:line="240" w:lineRule="auto"/>
        <w:rPr>
          <w:rFonts w:ascii="Times New Roman" w:hAnsi="Times New Roman" w:cs="Times New Roman"/>
          <w:lang w:val="lt-LT"/>
        </w:rPr>
      </w:pPr>
    </w:p>
    <w:p w14:paraId="20618676"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15.</w:t>
      </w:r>
      <w:r w:rsidRPr="00293498">
        <w:rPr>
          <w:rFonts w:ascii="Times New Roman" w:eastAsia="Calibri" w:hAnsi="Times New Roman" w:cs="Times New Roman"/>
          <w:b/>
          <w:bCs/>
          <w:lang w:val="lt-LT"/>
        </w:rPr>
        <w:tab/>
        <w:t>VARTOJIMO INSTRUKCIJA</w:t>
      </w:r>
    </w:p>
    <w:p w14:paraId="58702B05" w14:textId="77777777" w:rsidR="0000299D" w:rsidRPr="00293498" w:rsidRDefault="0000299D" w:rsidP="00E35454">
      <w:pPr>
        <w:spacing w:after="0" w:line="240" w:lineRule="auto"/>
        <w:rPr>
          <w:rFonts w:ascii="Times New Roman" w:hAnsi="Times New Roman" w:cs="Times New Roman"/>
          <w:bCs/>
          <w:lang w:val="lt-LT"/>
        </w:rPr>
      </w:pPr>
    </w:p>
    <w:p w14:paraId="622F3A9A" w14:textId="77777777" w:rsidR="0000299D" w:rsidRPr="00293498" w:rsidRDefault="0000299D" w:rsidP="00E35454">
      <w:pPr>
        <w:spacing w:after="0" w:line="240" w:lineRule="auto"/>
        <w:rPr>
          <w:rFonts w:ascii="Times New Roman" w:hAnsi="Times New Roman" w:cs="Times New Roman"/>
          <w:bCs/>
          <w:lang w:val="lt-LT"/>
        </w:rPr>
      </w:pPr>
    </w:p>
    <w:p w14:paraId="48E81357" w14:textId="77777777" w:rsidR="0000299D" w:rsidRPr="00293498" w:rsidRDefault="0000299D" w:rsidP="00E35454">
      <w:pPr>
        <w:numPr>
          <w:ilvl w:val="0"/>
          <w:numId w:val="5"/>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INFORMACIJA BRAILIO RAŠTU</w:t>
      </w:r>
    </w:p>
    <w:p w14:paraId="0A3AD1F1" w14:textId="77777777" w:rsidR="0000299D" w:rsidRPr="00293498" w:rsidRDefault="0000299D" w:rsidP="00E35454">
      <w:pPr>
        <w:spacing w:after="0" w:line="240" w:lineRule="auto"/>
        <w:rPr>
          <w:rFonts w:ascii="Times New Roman" w:hAnsi="Times New Roman" w:cs="Times New Roman"/>
          <w:lang w:val="lt-LT"/>
        </w:rPr>
      </w:pPr>
    </w:p>
    <w:p w14:paraId="0D94BC2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flynise 2,5 mg </w:t>
      </w:r>
      <w:r w:rsidRPr="00293498">
        <w:rPr>
          <w:rFonts w:ascii="Times New Roman" w:eastAsia="Calibri" w:hAnsi="Times New Roman" w:cs="Times New Roman"/>
          <w:lang w:val="lt-LT"/>
        </w:rPr>
        <w:br w:type="page"/>
      </w:r>
    </w:p>
    <w:p w14:paraId="1E030773" w14:textId="77777777" w:rsidR="0000299D" w:rsidRPr="00293498" w:rsidRDefault="0000299D" w:rsidP="00E35454">
      <w:pPr>
        <w:spacing w:after="0" w:line="240" w:lineRule="auto"/>
        <w:rPr>
          <w:rFonts w:ascii="Times New Roman" w:hAnsi="Times New Roman" w:cs="Times New Roman"/>
          <w:lang w:val="lt-LT"/>
        </w:rPr>
      </w:pPr>
    </w:p>
    <w:p w14:paraId="7541941A"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MINIMALI INFORMACIJA ANT LIZDINIŲ PLOKŠTELIŲ ARBA DVISLUOKSNIŲ JUOSTELIŲ</w:t>
      </w:r>
    </w:p>
    <w:p w14:paraId="6FDB94AA"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55E33B43"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LIZDINĖ PLOKŠTELĖ</w:t>
      </w:r>
    </w:p>
    <w:p w14:paraId="09655CC6" w14:textId="77777777" w:rsidR="0000299D" w:rsidRPr="00293498" w:rsidRDefault="0000299D" w:rsidP="00E35454">
      <w:pPr>
        <w:spacing w:after="0" w:line="240" w:lineRule="auto"/>
        <w:rPr>
          <w:rFonts w:ascii="Times New Roman" w:hAnsi="Times New Roman" w:cs="Times New Roman"/>
          <w:b/>
          <w:bCs/>
          <w:lang w:val="lt-LT"/>
        </w:rPr>
      </w:pPr>
    </w:p>
    <w:p w14:paraId="10A4CCD5" w14:textId="77777777" w:rsidR="0000299D" w:rsidRPr="00293498" w:rsidRDefault="0000299D" w:rsidP="00E35454">
      <w:pPr>
        <w:spacing w:after="0" w:line="240" w:lineRule="auto"/>
        <w:rPr>
          <w:rFonts w:ascii="Times New Roman" w:hAnsi="Times New Roman" w:cs="Times New Roman"/>
          <w:b/>
          <w:bCs/>
          <w:lang w:val="lt-LT"/>
        </w:rPr>
      </w:pPr>
    </w:p>
    <w:p w14:paraId="1D52C400" w14:textId="77777777" w:rsidR="0000299D" w:rsidRPr="00293498" w:rsidRDefault="0000299D" w:rsidP="00E35454">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VAISTINIO PREPARATO PAVADINIMAS</w:t>
      </w:r>
    </w:p>
    <w:p w14:paraId="0B35E575" w14:textId="77777777" w:rsidR="0000299D" w:rsidRPr="00293498" w:rsidRDefault="0000299D" w:rsidP="00E35454">
      <w:pPr>
        <w:spacing w:after="0" w:line="240" w:lineRule="auto"/>
        <w:rPr>
          <w:rFonts w:ascii="Times New Roman" w:hAnsi="Times New Roman" w:cs="Times New Roman"/>
          <w:lang w:val="lt-LT"/>
        </w:rPr>
      </w:pPr>
    </w:p>
    <w:p w14:paraId="2DB0687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disperguojamos tabletės</w:t>
      </w:r>
    </w:p>
    <w:p w14:paraId="63A5329D" w14:textId="77777777" w:rsidR="0000299D" w:rsidRPr="00293498" w:rsidRDefault="0000299D" w:rsidP="00E35454">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Desloratadinum</w:t>
      </w:r>
      <w:proofErr w:type="spellEnd"/>
    </w:p>
    <w:p w14:paraId="53939B82" w14:textId="77777777" w:rsidR="0000299D" w:rsidRPr="00293498" w:rsidRDefault="0000299D" w:rsidP="00E35454">
      <w:pPr>
        <w:spacing w:after="0" w:line="240" w:lineRule="auto"/>
        <w:rPr>
          <w:rFonts w:ascii="Times New Roman" w:hAnsi="Times New Roman" w:cs="Times New Roman"/>
          <w:lang w:val="lt-LT"/>
        </w:rPr>
      </w:pPr>
    </w:p>
    <w:p w14:paraId="60C1A856" w14:textId="77777777" w:rsidR="0000299D" w:rsidRPr="00293498" w:rsidRDefault="0000299D" w:rsidP="00E35454">
      <w:pPr>
        <w:spacing w:after="0" w:line="240" w:lineRule="auto"/>
        <w:rPr>
          <w:rFonts w:ascii="Times New Roman" w:hAnsi="Times New Roman" w:cs="Times New Roman"/>
          <w:lang w:val="lt-LT"/>
        </w:rPr>
      </w:pPr>
    </w:p>
    <w:p w14:paraId="0063CA7B" w14:textId="4B9D5633" w:rsidR="0000299D" w:rsidRPr="00293498" w:rsidRDefault="00B156D7" w:rsidP="00E35454">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REGISTRUOTOJO</w:t>
      </w:r>
      <w:r w:rsidR="0000299D" w:rsidRPr="00293498">
        <w:rPr>
          <w:rFonts w:ascii="Times New Roman" w:eastAsia="Calibri" w:hAnsi="Times New Roman" w:cs="Times New Roman"/>
          <w:b/>
          <w:bCs/>
          <w:lang w:val="lt-LT"/>
        </w:rPr>
        <w:t xml:space="preserve"> PAVADINIMAS</w:t>
      </w:r>
    </w:p>
    <w:p w14:paraId="0F5B7EFE" w14:textId="77777777" w:rsidR="0000299D" w:rsidRPr="00293498" w:rsidRDefault="0000299D" w:rsidP="00E35454">
      <w:pPr>
        <w:spacing w:after="0" w:line="240" w:lineRule="auto"/>
        <w:rPr>
          <w:rFonts w:ascii="Times New Roman" w:hAnsi="Times New Roman" w:cs="Times New Roman"/>
          <w:lang w:val="lt-LT"/>
        </w:rPr>
      </w:pPr>
    </w:p>
    <w:p w14:paraId="4423937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Actavis </w:t>
      </w:r>
      <w:r w:rsidRPr="00293498">
        <w:rPr>
          <w:rFonts w:ascii="Times New Roman" w:eastAsia="Calibri" w:hAnsi="Times New Roman" w:cs="Times New Roman"/>
          <w:highlight w:val="lightGray"/>
          <w:lang w:val="lt-LT"/>
        </w:rPr>
        <w:t>logo</w:t>
      </w:r>
    </w:p>
    <w:p w14:paraId="23DE19FB" w14:textId="77777777" w:rsidR="0000299D" w:rsidRPr="00293498" w:rsidRDefault="0000299D" w:rsidP="00E35454">
      <w:pPr>
        <w:spacing w:after="0" w:line="240" w:lineRule="auto"/>
        <w:rPr>
          <w:rFonts w:ascii="Times New Roman" w:hAnsi="Times New Roman" w:cs="Times New Roman"/>
          <w:lang w:val="lt-LT"/>
        </w:rPr>
      </w:pPr>
    </w:p>
    <w:p w14:paraId="1A9769A2" w14:textId="77777777" w:rsidR="0000299D" w:rsidRPr="00293498" w:rsidRDefault="0000299D" w:rsidP="00E35454">
      <w:pPr>
        <w:spacing w:after="0" w:line="240" w:lineRule="auto"/>
        <w:rPr>
          <w:rFonts w:ascii="Times New Roman" w:hAnsi="Times New Roman" w:cs="Times New Roman"/>
          <w:lang w:val="lt-LT"/>
        </w:rPr>
      </w:pPr>
    </w:p>
    <w:p w14:paraId="3DBC2F36" w14:textId="77777777" w:rsidR="0000299D" w:rsidRPr="00293498" w:rsidRDefault="0000299D" w:rsidP="00E35454">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TINKAMUMO LAIKAS</w:t>
      </w:r>
    </w:p>
    <w:p w14:paraId="776C0FC4" w14:textId="77777777" w:rsidR="0000299D" w:rsidRPr="00293498" w:rsidRDefault="0000299D" w:rsidP="00E35454">
      <w:pPr>
        <w:spacing w:after="0" w:line="240" w:lineRule="auto"/>
        <w:rPr>
          <w:rFonts w:ascii="Times New Roman" w:hAnsi="Times New Roman" w:cs="Times New Roman"/>
          <w:lang w:val="lt-LT"/>
        </w:rPr>
      </w:pPr>
    </w:p>
    <w:p w14:paraId="07A5DAA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EXP {mm.MMMM}</w:t>
      </w:r>
    </w:p>
    <w:p w14:paraId="00C1E34E" w14:textId="77777777" w:rsidR="0000299D" w:rsidRPr="00293498" w:rsidRDefault="0000299D" w:rsidP="00E35454">
      <w:pPr>
        <w:spacing w:after="0" w:line="240" w:lineRule="auto"/>
        <w:rPr>
          <w:rFonts w:ascii="Times New Roman" w:hAnsi="Times New Roman" w:cs="Times New Roman"/>
          <w:lang w:val="lt-LT"/>
        </w:rPr>
      </w:pPr>
    </w:p>
    <w:p w14:paraId="2939E860" w14:textId="77777777" w:rsidR="0000299D" w:rsidRPr="00293498" w:rsidRDefault="0000299D" w:rsidP="00E35454">
      <w:pPr>
        <w:spacing w:after="0" w:line="240" w:lineRule="auto"/>
        <w:rPr>
          <w:rFonts w:ascii="Times New Roman" w:hAnsi="Times New Roman" w:cs="Times New Roman"/>
          <w:lang w:val="lt-LT"/>
        </w:rPr>
      </w:pPr>
    </w:p>
    <w:p w14:paraId="2D9477D4" w14:textId="77777777" w:rsidR="0000299D" w:rsidRPr="00293498" w:rsidRDefault="0000299D" w:rsidP="00E35454">
      <w:pPr>
        <w:numPr>
          <w:ilvl w:val="0"/>
          <w:numId w:val="6"/>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SERIJOS NUMERIS</w:t>
      </w:r>
    </w:p>
    <w:p w14:paraId="33C5D3E6" w14:textId="77777777" w:rsidR="0000299D" w:rsidRPr="00293498" w:rsidRDefault="0000299D" w:rsidP="00E35454">
      <w:pPr>
        <w:spacing w:after="0" w:line="240" w:lineRule="auto"/>
        <w:rPr>
          <w:rFonts w:ascii="Times New Roman" w:hAnsi="Times New Roman" w:cs="Times New Roman"/>
          <w:b/>
          <w:bCs/>
          <w:lang w:val="lt-LT"/>
        </w:rPr>
      </w:pPr>
    </w:p>
    <w:p w14:paraId="475EF28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Lot</w:t>
      </w:r>
    </w:p>
    <w:p w14:paraId="208A6684" w14:textId="77777777" w:rsidR="0000299D" w:rsidRPr="00293498" w:rsidRDefault="0000299D" w:rsidP="00E35454">
      <w:pPr>
        <w:spacing w:after="0" w:line="240" w:lineRule="auto"/>
        <w:rPr>
          <w:rFonts w:ascii="Times New Roman" w:hAnsi="Times New Roman" w:cs="Times New Roman"/>
          <w:lang w:val="lt-LT"/>
        </w:rPr>
      </w:pPr>
    </w:p>
    <w:p w14:paraId="788BACB8" w14:textId="77777777" w:rsidR="0000299D" w:rsidRPr="00293498" w:rsidRDefault="0000299D" w:rsidP="00E35454">
      <w:pPr>
        <w:spacing w:after="0" w:line="240" w:lineRule="auto"/>
        <w:rPr>
          <w:rFonts w:ascii="Times New Roman" w:hAnsi="Times New Roman" w:cs="Times New Roman"/>
          <w:lang w:val="lt-LT"/>
        </w:rPr>
      </w:pPr>
    </w:p>
    <w:p w14:paraId="216DF5B9"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5. KITA</w:t>
      </w:r>
    </w:p>
    <w:p w14:paraId="12787CD2" w14:textId="77777777" w:rsidR="0000299D" w:rsidRPr="00293498" w:rsidRDefault="0000299D" w:rsidP="0000299D">
      <w:pPr>
        <w:spacing w:after="0" w:line="240" w:lineRule="auto"/>
        <w:rPr>
          <w:rFonts w:ascii="Times New Roman" w:eastAsia="Calibri" w:hAnsi="Times New Roman" w:cs="Times New Roman"/>
          <w:lang w:val="en-GB" w:eastAsia="en-GB"/>
        </w:rPr>
      </w:pPr>
    </w:p>
    <w:p w14:paraId="33594A20" w14:textId="77777777" w:rsidR="0000299D" w:rsidRPr="00293498" w:rsidRDefault="0000299D" w:rsidP="0000299D">
      <w:pPr>
        <w:spacing w:after="0" w:line="240" w:lineRule="auto"/>
        <w:rPr>
          <w:rFonts w:ascii="Times New Roman" w:eastAsia="Calibri" w:hAnsi="Times New Roman" w:cs="Times New Roman"/>
          <w:lang w:val="en-GB" w:eastAsia="en-GB"/>
        </w:rPr>
      </w:pPr>
      <w:r w:rsidRPr="00293498">
        <w:rPr>
          <w:rFonts w:ascii="Times New Roman" w:eastAsia="Calibri" w:hAnsi="Times New Roman" w:cs="Times New Roman"/>
          <w:noProof/>
          <w:lang w:val="lt-LT" w:eastAsia="lt-LT"/>
        </w:rPr>
        <w:drawing>
          <wp:inline distT="0" distB="0" distL="0" distR="0" wp14:anchorId="6E8C0608" wp14:editId="0CD05619">
            <wp:extent cx="621665" cy="63627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79765"/>
                    <a:stretch>
                      <a:fillRect/>
                    </a:stretch>
                  </pic:blipFill>
                  <pic:spPr bwMode="auto">
                    <a:xfrm>
                      <a:off x="0" y="0"/>
                      <a:ext cx="621665" cy="636270"/>
                    </a:xfrm>
                    <a:prstGeom prst="rect">
                      <a:avLst/>
                    </a:prstGeom>
                    <a:noFill/>
                    <a:ln>
                      <a:noFill/>
                    </a:ln>
                  </pic:spPr>
                </pic:pic>
              </a:graphicData>
            </a:graphic>
          </wp:inline>
        </w:drawing>
      </w:r>
    </w:p>
    <w:p w14:paraId="037D6C32" w14:textId="77777777" w:rsidR="0000299D" w:rsidRPr="00293498" w:rsidRDefault="0000299D" w:rsidP="00E35454">
      <w:pPr>
        <w:spacing w:after="0" w:line="240" w:lineRule="auto"/>
        <w:rPr>
          <w:rFonts w:ascii="Times New Roman" w:hAnsi="Times New Roman" w:cs="Times New Roman"/>
          <w:lang w:val="lt-LT"/>
        </w:rPr>
      </w:pPr>
    </w:p>
    <w:p w14:paraId="7DAC60F9"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5911341B"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INFORMACIJA ANT IŠORINĖS PAKUOTĖS</w:t>
      </w:r>
    </w:p>
    <w:p w14:paraId="0408CF32"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61016D68"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LIZDINIŲ PLOKŠTELIŲ DĖŽUTĖ </w:t>
      </w:r>
    </w:p>
    <w:p w14:paraId="0ECF0A1F" w14:textId="77777777" w:rsidR="0000299D" w:rsidRPr="00293498" w:rsidRDefault="0000299D" w:rsidP="00E35454">
      <w:pPr>
        <w:spacing w:after="0" w:line="240" w:lineRule="auto"/>
        <w:rPr>
          <w:rFonts w:ascii="Times New Roman" w:hAnsi="Times New Roman" w:cs="Times New Roman"/>
          <w:b/>
          <w:bCs/>
          <w:lang w:val="lt-LT"/>
        </w:rPr>
      </w:pPr>
    </w:p>
    <w:p w14:paraId="37C40AD9" w14:textId="77777777" w:rsidR="0000299D" w:rsidRPr="00293498" w:rsidRDefault="0000299D" w:rsidP="00E35454">
      <w:pPr>
        <w:spacing w:after="0" w:line="240" w:lineRule="auto"/>
        <w:rPr>
          <w:rFonts w:ascii="Times New Roman" w:hAnsi="Times New Roman" w:cs="Times New Roman"/>
          <w:b/>
          <w:bCs/>
          <w:lang w:val="lt-LT"/>
        </w:rPr>
      </w:pPr>
    </w:p>
    <w:p w14:paraId="76E0FA86"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VAISTINIO PREPARATO PAVADINIMAS</w:t>
      </w:r>
    </w:p>
    <w:p w14:paraId="2FF7E2C3" w14:textId="77777777" w:rsidR="0000299D" w:rsidRPr="00293498" w:rsidRDefault="0000299D" w:rsidP="00E35454">
      <w:pPr>
        <w:spacing w:after="0" w:line="240" w:lineRule="auto"/>
        <w:rPr>
          <w:rFonts w:ascii="Times New Roman" w:hAnsi="Times New Roman" w:cs="Times New Roman"/>
          <w:lang w:val="lt-LT"/>
        </w:rPr>
      </w:pPr>
    </w:p>
    <w:p w14:paraId="53C324E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5 mg burnoje disperguojamos tabletės</w:t>
      </w:r>
    </w:p>
    <w:p w14:paraId="006AEE56" w14:textId="77777777" w:rsidR="0000299D" w:rsidRPr="00293498" w:rsidRDefault="0000299D" w:rsidP="00E35454">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Desloratadinum</w:t>
      </w:r>
      <w:proofErr w:type="spellEnd"/>
    </w:p>
    <w:p w14:paraId="214612DD" w14:textId="77777777" w:rsidR="0000299D" w:rsidRPr="00293498" w:rsidRDefault="0000299D" w:rsidP="00E35454">
      <w:pPr>
        <w:spacing w:after="0" w:line="240" w:lineRule="auto"/>
        <w:rPr>
          <w:rFonts w:ascii="Times New Roman" w:hAnsi="Times New Roman" w:cs="Times New Roman"/>
          <w:b/>
          <w:bCs/>
          <w:lang w:val="lt-LT"/>
        </w:rPr>
      </w:pPr>
    </w:p>
    <w:p w14:paraId="184E75EA" w14:textId="77777777" w:rsidR="0000299D" w:rsidRPr="00293498" w:rsidRDefault="0000299D" w:rsidP="00E35454">
      <w:pPr>
        <w:spacing w:after="0" w:line="240" w:lineRule="auto"/>
        <w:rPr>
          <w:rFonts w:ascii="Times New Roman" w:hAnsi="Times New Roman" w:cs="Times New Roman"/>
          <w:b/>
          <w:bCs/>
          <w:lang w:val="lt-LT"/>
        </w:rPr>
      </w:pPr>
    </w:p>
    <w:p w14:paraId="150E57E2"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VEIKLIOJI (-IOS) MEDŽIAGA (-OS) IR JOS (-Ų) KIEKIS (-IAI)</w:t>
      </w:r>
    </w:p>
    <w:p w14:paraId="624E27F8" w14:textId="77777777" w:rsidR="0000299D" w:rsidRPr="00293498" w:rsidRDefault="0000299D" w:rsidP="00E35454">
      <w:pPr>
        <w:spacing w:after="0" w:line="240" w:lineRule="auto"/>
        <w:rPr>
          <w:rFonts w:ascii="Times New Roman" w:hAnsi="Times New Roman" w:cs="Times New Roman"/>
          <w:b/>
          <w:bCs/>
          <w:lang w:val="lt-LT"/>
        </w:rPr>
      </w:pPr>
    </w:p>
    <w:p w14:paraId="6B60336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Kiekvienoje burnoje disperguojamoje tabletėje yra 5 mg desloratadino.</w:t>
      </w:r>
    </w:p>
    <w:p w14:paraId="64A060D6" w14:textId="77777777" w:rsidR="0000299D" w:rsidRPr="00293498" w:rsidRDefault="0000299D" w:rsidP="00E35454">
      <w:pPr>
        <w:spacing w:after="0" w:line="240" w:lineRule="auto"/>
        <w:rPr>
          <w:rFonts w:ascii="Times New Roman" w:hAnsi="Times New Roman" w:cs="Times New Roman"/>
          <w:lang w:val="lt-LT"/>
        </w:rPr>
      </w:pPr>
    </w:p>
    <w:p w14:paraId="77AFE5F4" w14:textId="77777777" w:rsidR="0000299D" w:rsidRPr="00293498" w:rsidRDefault="0000299D" w:rsidP="00E35454">
      <w:pPr>
        <w:spacing w:after="0" w:line="240" w:lineRule="auto"/>
        <w:rPr>
          <w:rFonts w:ascii="Times New Roman" w:hAnsi="Times New Roman" w:cs="Times New Roman"/>
          <w:lang w:val="lt-LT"/>
        </w:rPr>
      </w:pPr>
    </w:p>
    <w:p w14:paraId="3215B747"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PAGALBINIŲ MEDŽIAGŲ SĄRAŠAS</w:t>
      </w:r>
    </w:p>
    <w:p w14:paraId="0624FF87" w14:textId="77777777" w:rsidR="0000299D" w:rsidRPr="00293498" w:rsidRDefault="0000299D" w:rsidP="00E35454">
      <w:pPr>
        <w:spacing w:after="0" w:line="240" w:lineRule="auto"/>
        <w:rPr>
          <w:rFonts w:ascii="Times New Roman" w:hAnsi="Times New Roman" w:cs="Times New Roman"/>
          <w:lang w:val="lt-LT"/>
        </w:rPr>
      </w:pPr>
    </w:p>
    <w:p w14:paraId="546BA4A0" w14:textId="77777777" w:rsidR="0000299D" w:rsidRPr="00293498" w:rsidRDefault="0000299D" w:rsidP="00E35454">
      <w:pPr>
        <w:spacing w:after="0" w:line="240" w:lineRule="auto"/>
        <w:rPr>
          <w:rFonts w:ascii="Times New Roman" w:hAnsi="Times New Roman" w:cs="Times New Roman"/>
          <w:lang w:val="lt-LT"/>
        </w:rPr>
      </w:pPr>
    </w:p>
    <w:p w14:paraId="40976C03"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FARMACINĖ FORMA IR KIEKIS PAKUOTĖJE</w:t>
      </w:r>
    </w:p>
    <w:p w14:paraId="0C17796C" w14:textId="77777777" w:rsidR="0000299D" w:rsidRPr="00293498" w:rsidRDefault="0000299D" w:rsidP="00E35454">
      <w:pPr>
        <w:spacing w:after="0" w:line="240" w:lineRule="auto"/>
        <w:rPr>
          <w:rFonts w:ascii="Times New Roman" w:hAnsi="Times New Roman" w:cs="Times New Roman"/>
          <w:lang w:val="lt-LT"/>
        </w:rPr>
      </w:pPr>
    </w:p>
    <w:p w14:paraId="7B99DEE6"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12 burnoje disperguojamų tablečių</w:t>
      </w:r>
    </w:p>
    <w:p w14:paraId="5909265F"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15 burnoje disperguojamų tablečių</w:t>
      </w:r>
    </w:p>
    <w:p w14:paraId="4F11FE6D"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18 burnoje disperguojamų tablečių</w:t>
      </w:r>
    </w:p>
    <w:p w14:paraId="005A755E"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20 burnoje disperguojamų tablečių</w:t>
      </w:r>
    </w:p>
    <w:p w14:paraId="29553B7E"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30 burnoje disperguojamų tablečių</w:t>
      </w:r>
    </w:p>
    <w:p w14:paraId="45D807EC"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50 burnoje disperguojamų tablečių</w:t>
      </w:r>
    </w:p>
    <w:p w14:paraId="0BB4C4FA"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60 burnoje disperguojamų tablečių</w:t>
      </w:r>
    </w:p>
    <w:p w14:paraId="30F54EF0"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90 burnoje disperguojamų tablečių</w:t>
      </w:r>
    </w:p>
    <w:p w14:paraId="4DE215CB" w14:textId="77777777" w:rsidR="0000299D" w:rsidRPr="00293498" w:rsidRDefault="0000299D" w:rsidP="00E35454">
      <w:pPr>
        <w:spacing w:after="0" w:line="240" w:lineRule="auto"/>
        <w:rPr>
          <w:rFonts w:ascii="Times New Roman" w:hAnsi="Times New Roman" w:cs="Times New Roman"/>
          <w:highlight w:val="lightGray"/>
          <w:lang w:val="lt-LT"/>
        </w:rPr>
      </w:pPr>
      <w:r w:rsidRPr="00293498">
        <w:rPr>
          <w:rFonts w:ascii="Times New Roman" w:eastAsia="Calibri" w:hAnsi="Times New Roman" w:cs="Times New Roman"/>
          <w:highlight w:val="lightGray"/>
          <w:lang w:val="lt-LT"/>
        </w:rPr>
        <w:t>100 burnoje disperguojamų tablečių</w:t>
      </w:r>
    </w:p>
    <w:p w14:paraId="756AE6F5" w14:textId="77777777" w:rsidR="0000299D" w:rsidRPr="00293498" w:rsidRDefault="0000299D" w:rsidP="00E35454">
      <w:pPr>
        <w:spacing w:after="0" w:line="240" w:lineRule="auto"/>
        <w:rPr>
          <w:rFonts w:ascii="Times New Roman" w:hAnsi="Times New Roman" w:cs="Times New Roman"/>
          <w:lang w:val="lt-LT"/>
        </w:rPr>
      </w:pPr>
    </w:p>
    <w:p w14:paraId="212B3985" w14:textId="77777777" w:rsidR="0000299D" w:rsidRPr="00293498" w:rsidRDefault="0000299D" w:rsidP="00E35454">
      <w:pPr>
        <w:spacing w:after="0" w:line="240" w:lineRule="auto"/>
        <w:rPr>
          <w:rFonts w:ascii="Times New Roman" w:hAnsi="Times New Roman" w:cs="Times New Roman"/>
          <w:lang w:val="lt-LT"/>
        </w:rPr>
      </w:pPr>
    </w:p>
    <w:p w14:paraId="124A682E"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VARTOJIMO METODAS IR BŪDAS (-AI)</w:t>
      </w:r>
    </w:p>
    <w:p w14:paraId="4B8B5D6A" w14:textId="77777777" w:rsidR="0000299D" w:rsidRPr="00293498" w:rsidRDefault="0000299D" w:rsidP="00E35454">
      <w:pPr>
        <w:spacing w:after="0" w:line="240" w:lineRule="auto"/>
        <w:rPr>
          <w:rFonts w:ascii="Times New Roman" w:hAnsi="Times New Roman" w:cs="Times New Roman"/>
          <w:lang w:val="lt-LT"/>
        </w:rPr>
      </w:pPr>
    </w:p>
    <w:p w14:paraId="3C8B87E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Vartoti per burną.</w:t>
      </w:r>
    </w:p>
    <w:p w14:paraId="4FE9349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Prieš vartojimą perskaitykite pakuotės lapelį.</w:t>
      </w:r>
    </w:p>
    <w:p w14:paraId="40940509" w14:textId="77777777" w:rsidR="0000299D" w:rsidRPr="00293498" w:rsidRDefault="0000299D" w:rsidP="0000299D">
      <w:pPr>
        <w:spacing w:after="0" w:line="240" w:lineRule="auto"/>
        <w:rPr>
          <w:rFonts w:ascii="Times New Roman" w:eastAsia="Calibri" w:hAnsi="Times New Roman" w:cs="Times New Roman"/>
          <w:lang w:val="lt-LT" w:eastAsia="el-GR"/>
        </w:rPr>
      </w:pPr>
    </w:p>
    <w:p w14:paraId="0992053C" w14:textId="77777777" w:rsidR="0000299D" w:rsidRPr="00293498" w:rsidRDefault="0000299D" w:rsidP="0000299D">
      <w:pPr>
        <w:spacing w:after="0" w:line="240" w:lineRule="auto"/>
        <w:rPr>
          <w:rFonts w:ascii="Times New Roman" w:eastAsia="Calibri" w:hAnsi="Times New Roman" w:cs="Times New Roman"/>
          <w:noProof/>
          <w:lang w:val="en-GB" w:eastAsia="en-GB"/>
        </w:rPr>
      </w:pPr>
      <w:r w:rsidRPr="00293498">
        <w:rPr>
          <w:rFonts w:ascii="Times New Roman" w:eastAsia="Calibri" w:hAnsi="Times New Roman" w:cs="Times New Roman"/>
          <w:noProof/>
          <w:lang w:val="lt-LT" w:eastAsia="lt-LT"/>
        </w:rPr>
        <w:drawing>
          <wp:inline distT="0" distB="0" distL="0" distR="0" wp14:anchorId="30C76EDF" wp14:editId="6DF52F16">
            <wp:extent cx="3423285" cy="636270"/>
            <wp:effectExtent l="0" t="0" r="571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285" cy="636270"/>
                    </a:xfrm>
                    <a:prstGeom prst="rect">
                      <a:avLst/>
                    </a:prstGeom>
                    <a:noFill/>
                    <a:ln>
                      <a:noFill/>
                    </a:ln>
                  </pic:spPr>
                </pic:pic>
              </a:graphicData>
            </a:graphic>
          </wp:inline>
        </w:drawing>
      </w:r>
    </w:p>
    <w:p w14:paraId="41DF95E7" w14:textId="77777777" w:rsidR="0000299D" w:rsidRPr="00293498" w:rsidRDefault="0000299D" w:rsidP="0000299D">
      <w:pPr>
        <w:spacing w:after="0" w:line="240" w:lineRule="auto"/>
        <w:rPr>
          <w:rFonts w:ascii="Times New Roman" w:eastAsia="Calibri" w:hAnsi="Times New Roman" w:cs="Times New Roman"/>
          <w:noProof/>
          <w:lang w:val="en-GB" w:eastAsia="en-GB"/>
        </w:rPr>
      </w:pPr>
    </w:p>
    <w:p w14:paraId="3986A738"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1. Jūsų rankos turi būti sausos. Negalima bandyti tabletės išspausti iš lizdinės plokštelės.</w:t>
      </w:r>
    </w:p>
    <w:p w14:paraId="7DC9E32F"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2. Atidalinkite vieną lizdinės plokštelės dalelę.</w:t>
      </w:r>
    </w:p>
    <w:p w14:paraId="451D8C18" w14:textId="77777777" w:rsidR="0000299D" w:rsidRPr="00293498" w:rsidRDefault="0000299D" w:rsidP="0000299D">
      <w:pPr>
        <w:tabs>
          <w:tab w:val="left" w:pos="567"/>
        </w:tabs>
        <w:spacing w:after="0" w:line="240" w:lineRule="auto"/>
        <w:rPr>
          <w:rFonts w:ascii="Times New Roman" w:eastAsia="Calibri" w:hAnsi="Times New Roman" w:cs="Times New Roman"/>
          <w:lang w:val="lt-LT" w:eastAsia="lt-LT"/>
        </w:rPr>
      </w:pPr>
      <w:r w:rsidRPr="00293498">
        <w:rPr>
          <w:rFonts w:ascii="Times New Roman" w:eastAsia="Calibri" w:hAnsi="Times New Roman" w:cs="Times New Roman"/>
          <w:lang w:val="lt-LT" w:eastAsia="lt-LT"/>
        </w:rPr>
        <w:t>3. Atsargiai atplėškite folijas vieną nuo kitos.</w:t>
      </w:r>
    </w:p>
    <w:p w14:paraId="19943EAD"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4. Išimkite tabletę.</w:t>
      </w:r>
    </w:p>
    <w:p w14:paraId="67353109" w14:textId="77777777" w:rsidR="0000299D" w:rsidRPr="00293498" w:rsidRDefault="0000299D"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5. Įdėkite tabletę į burną.</w:t>
      </w:r>
    </w:p>
    <w:p w14:paraId="7EA71D54" w14:textId="77777777" w:rsidR="0000299D" w:rsidRPr="00293498" w:rsidRDefault="0000299D" w:rsidP="00E35454">
      <w:pPr>
        <w:spacing w:after="0" w:line="240" w:lineRule="auto"/>
        <w:rPr>
          <w:rFonts w:ascii="Times New Roman" w:hAnsi="Times New Roman" w:cs="Times New Roman"/>
          <w:b/>
          <w:bCs/>
          <w:lang w:val="lt-LT"/>
        </w:rPr>
      </w:pPr>
    </w:p>
    <w:p w14:paraId="6C1D1167" w14:textId="77777777" w:rsidR="0000299D" w:rsidRPr="00293498" w:rsidRDefault="0000299D" w:rsidP="00E35454">
      <w:pPr>
        <w:spacing w:after="0" w:line="240" w:lineRule="auto"/>
        <w:rPr>
          <w:rFonts w:ascii="Times New Roman" w:hAnsi="Times New Roman" w:cs="Times New Roman"/>
          <w:b/>
          <w:bCs/>
          <w:lang w:val="lt-LT"/>
        </w:rPr>
      </w:pPr>
    </w:p>
    <w:p w14:paraId="3231A038"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SPECIALUS ĮSPĖJIMAS, KAD VAISTINĮ PREPARATĄ BŪTINA LAIKYTI VAIKAMS NEPASTEBIMOJE IR NEPASIEKIAMOJE VIETOJE</w:t>
      </w:r>
    </w:p>
    <w:p w14:paraId="34DC4B4D" w14:textId="77777777" w:rsidR="0000299D" w:rsidRPr="00293498" w:rsidRDefault="0000299D" w:rsidP="00E35454">
      <w:pPr>
        <w:spacing w:after="0" w:line="240" w:lineRule="auto"/>
        <w:rPr>
          <w:rFonts w:ascii="Times New Roman" w:hAnsi="Times New Roman" w:cs="Times New Roman"/>
          <w:b/>
          <w:bCs/>
          <w:lang w:val="lt-LT"/>
        </w:rPr>
      </w:pPr>
    </w:p>
    <w:p w14:paraId="0241A35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vaikams nepastebimoje ir nepasiekiamoje vietoje.</w:t>
      </w:r>
    </w:p>
    <w:p w14:paraId="2B23F655" w14:textId="77777777" w:rsidR="0000299D" w:rsidRPr="00293498" w:rsidRDefault="0000299D" w:rsidP="00E35454">
      <w:pPr>
        <w:spacing w:after="0" w:line="240" w:lineRule="auto"/>
        <w:rPr>
          <w:rFonts w:ascii="Times New Roman" w:hAnsi="Times New Roman" w:cs="Times New Roman"/>
          <w:lang w:val="lt-LT"/>
        </w:rPr>
      </w:pPr>
    </w:p>
    <w:p w14:paraId="1DADD76D" w14:textId="77777777" w:rsidR="0000299D" w:rsidRPr="00293498" w:rsidRDefault="0000299D" w:rsidP="00E35454">
      <w:pPr>
        <w:spacing w:after="0" w:line="240" w:lineRule="auto"/>
        <w:rPr>
          <w:rFonts w:ascii="Times New Roman" w:hAnsi="Times New Roman" w:cs="Times New Roman"/>
          <w:lang w:val="lt-LT"/>
        </w:rPr>
      </w:pPr>
    </w:p>
    <w:p w14:paraId="312E3216"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KITAS (-I) SPECIALUS (-ŪS) ĮSPĖJIMAS (-AI) (JEI REIKIA)</w:t>
      </w:r>
    </w:p>
    <w:p w14:paraId="54444664" w14:textId="77777777" w:rsidR="0000299D" w:rsidRPr="00293498" w:rsidRDefault="0000299D" w:rsidP="00E35454">
      <w:pPr>
        <w:spacing w:after="0" w:line="240" w:lineRule="auto"/>
        <w:rPr>
          <w:rFonts w:ascii="Times New Roman" w:hAnsi="Times New Roman" w:cs="Times New Roman"/>
          <w:lang w:val="lt-LT"/>
        </w:rPr>
      </w:pPr>
    </w:p>
    <w:p w14:paraId="5A4D4058" w14:textId="77777777" w:rsidR="0000299D" w:rsidRPr="00293498" w:rsidRDefault="0000299D" w:rsidP="00E35454">
      <w:pPr>
        <w:spacing w:after="0" w:line="240" w:lineRule="auto"/>
        <w:rPr>
          <w:rFonts w:ascii="Times New Roman" w:hAnsi="Times New Roman" w:cs="Times New Roman"/>
          <w:lang w:val="lt-LT"/>
        </w:rPr>
      </w:pPr>
    </w:p>
    <w:p w14:paraId="60AA5DE3"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TINKAMUMO LAIKAS</w:t>
      </w:r>
    </w:p>
    <w:p w14:paraId="02E0B937" w14:textId="77777777" w:rsidR="0000299D" w:rsidRPr="00293498" w:rsidRDefault="0000299D" w:rsidP="00E35454">
      <w:pPr>
        <w:spacing w:after="0" w:line="240" w:lineRule="auto"/>
        <w:rPr>
          <w:rFonts w:ascii="Times New Roman" w:hAnsi="Times New Roman" w:cs="Times New Roman"/>
          <w:lang w:val="lt-LT"/>
        </w:rPr>
      </w:pPr>
    </w:p>
    <w:p w14:paraId="022E2E1A" w14:textId="77777777" w:rsidR="0000299D" w:rsidRPr="00293498" w:rsidRDefault="0000299D" w:rsidP="00E35454">
      <w:pPr>
        <w:spacing w:after="0" w:line="240" w:lineRule="auto"/>
        <w:rPr>
          <w:rFonts w:ascii="Times New Roman" w:hAnsi="Times New Roman" w:cs="Times New Roman"/>
          <w:i/>
          <w:lang w:val="lt-LT"/>
        </w:rPr>
      </w:pPr>
      <w:r w:rsidRPr="00293498">
        <w:rPr>
          <w:rFonts w:ascii="Times New Roman" w:eastAsia="Calibri" w:hAnsi="Times New Roman" w:cs="Times New Roman"/>
          <w:lang w:val="lt-LT"/>
        </w:rPr>
        <w:t xml:space="preserve">Tinka iki {mm.MMMM} </w:t>
      </w:r>
      <w:r w:rsidRPr="00293498">
        <w:rPr>
          <w:rFonts w:ascii="Times New Roman" w:eastAsia="Calibri" w:hAnsi="Times New Roman" w:cs="Times New Roman"/>
          <w:i/>
          <w:lang w:val="lt-LT"/>
        </w:rPr>
        <w:t>[metai, mėnuo]</w:t>
      </w:r>
    </w:p>
    <w:p w14:paraId="40AB5AFD" w14:textId="77777777" w:rsidR="0000299D" w:rsidRPr="00293498" w:rsidRDefault="0000299D" w:rsidP="00E35454">
      <w:pPr>
        <w:spacing w:after="0" w:line="240" w:lineRule="auto"/>
        <w:rPr>
          <w:rFonts w:ascii="Times New Roman" w:hAnsi="Times New Roman" w:cs="Times New Roman"/>
          <w:b/>
          <w:bCs/>
          <w:lang w:val="lt-LT"/>
        </w:rPr>
      </w:pPr>
    </w:p>
    <w:p w14:paraId="08CE6796" w14:textId="77777777" w:rsidR="0000299D" w:rsidRPr="00293498" w:rsidRDefault="0000299D" w:rsidP="00E35454">
      <w:pPr>
        <w:spacing w:after="0" w:line="240" w:lineRule="auto"/>
        <w:rPr>
          <w:rFonts w:ascii="Times New Roman" w:hAnsi="Times New Roman" w:cs="Times New Roman"/>
          <w:b/>
          <w:bCs/>
          <w:lang w:val="lt-LT"/>
        </w:rPr>
      </w:pPr>
    </w:p>
    <w:p w14:paraId="7168A2DB"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SPECIALIOS LAIKYMO SĄLYGOS</w:t>
      </w:r>
    </w:p>
    <w:p w14:paraId="563CA2B2" w14:textId="77777777" w:rsidR="0000299D" w:rsidRPr="00293498" w:rsidRDefault="0000299D" w:rsidP="00E35454">
      <w:pPr>
        <w:spacing w:after="0" w:line="240" w:lineRule="auto"/>
        <w:rPr>
          <w:rFonts w:ascii="Times New Roman" w:hAnsi="Times New Roman" w:cs="Times New Roman"/>
          <w:lang w:val="lt-LT"/>
        </w:rPr>
      </w:pPr>
    </w:p>
    <w:p w14:paraId="6F3A594F"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2C8112F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6EC0D9CD" w14:textId="77777777" w:rsidR="0000299D" w:rsidRPr="00293498" w:rsidRDefault="0000299D" w:rsidP="00E35454">
      <w:pPr>
        <w:spacing w:after="0" w:line="240" w:lineRule="auto"/>
        <w:rPr>
          <w:rFonts w:ascii="Times New Roman" w:hAnsi="Times New Roman" w:cs="Times New Roman"/>
          <w:lang w:val="lt-LT"/>
        </w:rPr>
      </w:pPr>
    </w:p>
    <w:p w14:paraId="77709264" w14:textId="77777777" w:rsidR="0000299D" w:rsidRPr="00293498" w:rsidRDefault="0000299D" w:rsidP="00E35454">
      <w:pPr>
        <w:spacing w:after="0" w:line="240" w:lineRule="auto"/>
        <w:rPr>
          <w:rFonts w:ascii="Times New Roman" w:hAnsi="Times New Roman" w:cs="Times New Roman"/>
          <w:lang w:val="lt-LT"/>
        </w:rPr>
      </w:pPr>
    </w:p>
    <w:p w14:paraId="34AD0F86"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SPECIALIOS ATSARGUMO PRIEMONĖS DĖL NESUVARTOTO VAISTINIO PREPARATO AR JO ATLIEKŲ TVARKYMO (JEI REIKIA)</w:t>
      </w:r>
    </w:p>
    <w:p w14:paraId="6E3951A2" w14:textId="77777777" w:rsidR="0000299D" w:rsidRPr="00293498" w:rsidRDefault="0000299D" w:rsidP="00E35454">
      <w:pPr>
        <w:spacing w:after="0" w:line="240" w:lineRule="auto"/>
        <w:rPr>
          <w:rFonts w:ascii="Times New Roman" w:hAnsi="Times New Roman" w:cs="Times New Roman"/>
          <w:b/>
          <w:bCs/>
          <w:lang w:val="lt-LT"/>
        </w:rPr>
      </w:pPr>
    </w:p>
    <w:p w14:paraId="27FD9868" w14:textId="77777777" w:rsidR="0000299D" w:rsidRPr="00293498" w:rsidRDefault="0000299D" w:rsidP="00E35454">
      <w:pPr>
        <w:spacing w:after="0" w:line="240" w:lineRule="auto"/>
        <w:rPr>
          <w:rFonts w:ascii="Times New Roman" w:hAnsi="Times New Roman" w:cs="Times New Roman"/>
          <w:b/>
          <w:bCs/>
          <w:lang w:val="lt-LT"/>
        </w:rPr>
      </w:pPr>
    </w:p>
    <w:p w14:paraId="46CC9EA1" w14:textId="0FA3C09F" w:rsidR="0000299D" w:rsidRPr="00293498" w:rsidRDefault="00B156D7"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REGISTRUOTOJO</w:t>
      </w:r>
      <w:r w:rsidR="0000299D" w:rsidRPr="00293498">
        <w:rPr>
          <w:rFonts w:ascii="Times New Roman" w:eastAsia="Calibri" w:hAnsi="Times New Roman" w:cs="Times New Roman"/>
          <w:b/>
          <w:bCs/>
          <w:lang w:val="lt-LT"/>
        </w:rPr>
        <w:t xml:space="preserve"> PAVADINIMAS IR ADRESAS</w:t>
      </w:r>
    </w:p>
    <w:p w14:paraId="32EE5FF4" w14:textId="77777777" w:rsidR="0000299D" w:rsidRPr="00293498" w:rsidRDefault="0000299D" w:rsidP="00E35454">
      <w:pPr>
        <w:spacing w:after="0" w:line="240" w:lineRule="auto"/>
        <w:rPr>
          <w:rFonts w:ascii="Times New Roman" w:hAnsi="Times New Roman" w:cs="Times New Roman"/>
          <w:lang w:val="lt-LT"/>
        </w:rPr>
      </w:pPr>
    </w:p>
    <w:p w14:paraId="7DE3E8D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2B68216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54D52C3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110E8A6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75E1843C" w14:textId="77777777" w:rsidR="0000299D" w:rsidRPr="00293498" w:rsidRDefault="0000299D" w:rsidP="00E35454">
      <w:pPr>
        <w:spacing w:after="0" w:line="240" w:lineRule="auto"/>
        <w:rPr>
          <w:rFonts w:ascii="Times New Roman" w:hAnsi="Times New Roman" w:cs="Times New Roman"/>
          <w:lang w:val="lt-LT"/>
        </w:rPr>
      </w:pPr>
    </w:p>
    <w:p w14:paraId="679AEFAD" w14:textId="77777777" w:rsidR="0000299D" w:rsidRPr="00293498" w:rsidRDefault="0000299D" w:rsidP="00E35454">
      <w:pPr>
        <w:spacing w:after="0" w:line="240" w:lineRule="auto"/>
        <w:rPr>
          <w:rFonts w:ascii="Times New Roman" w:hAnsi="Times New Roman" w:cs="Times New Roman"/>
          <w:b/>
          <w:bCs/>
          <w:lang w:val="lt-LT"/>
        </w:rPr>
      </w:pPr>
    </w:p>
    <w:p w14:paraId="3DE99FAE" w14:textId="5668D4C1" w:rsidR="0000299D" w:rsidRPr="00293498" w:rsidRDefault="00B156D7"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 xml:space="preserve">REGISTRACIJOS </w:t>
      </w:r>
      <w:r w:rsidR="0000299D" w:rsidRPr="00293498">
        <w:rPr>
          <w:rFonts w:ascii="Times New Roman" w:eastAsia="Calibri" w:hAnsi="Times New Roman" w:cs="Times New Roman"/>
          <w:b/>
          <w:bCs/>
          <w:lang w:val="lt-LT"/>
        </w:rPr>
        <w:t>PAŽYMĖJIMO NUMERIS (-IAI)</w:t>
      </w:r>
    </w:p>
    <w:p w14:paraId="469FBC43" w14:textId="77777777" w:rsidR="0000299D" w:rsidRPr="00293498" w:rsidRDefault="0000299D" w:rsidP="00E35454">
      <w:pPr>
        <w:spacing w:after="0" w:line="240" w:lineRule="auto"/>
        <w:rPr>
          <w:rFonts w:ascii="Times New Roman" w:hAnsi="Times New Roman" w:cs="Times New Roman"/>
          <w:b/>
          <w:bCs/>
          <w:lang w:val="lt-LT"/>
        </w:rPr>
      </w:pPr>
    </w:p>
    <w:p w14:paraId="79063F50"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N12 - LT/1/15/3700/018</w:t>
      </w:r>
    </w:p>
    <w:p w14:paraId="7FB7CC41"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N15 - LT/1/15/3700/019 </w:t>
      </w:r>
    </w:p>
    <w:p w14:paraId="4923E4E8"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N18 - LT/1/15/3700/020 </w:t>
      </w:r>
    </w:p>
    <w:p w14:paraId="01116589"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N20 - LT/1/15/3700/021 </w:t>
      </w:r>
    </w:p>
    <w:p w14:paraId="1370F6AA"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N30 - LT/1/15/3700/022 </w:t>
      </w:r>
    </w:p>
    <w:p w14:paraId="6FB38C95"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N50 - LT/1/15/3700/023 </w:t>
      </w:r>
    </w:p>
    <w:p w14:paraId="562517A4"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N60 - LT/1/15/3700/024 </w:t>
      </w:r>
    </w:p>
    <w:p w14:paraId="6808D933"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N90 - LT/1/15/3700/025 </w:t>
      </w:r>
    </w:p>
    <w:p w14:paraId="36816593" w14:textId="77777777" w:rsidR="0000299D" w:rsidRPr="00293498" w:rsidRDefault="0000299D" w:rsidP="0000299D">
      <w:pPr>
        <w:spacing w:after="0" w:line="240" w:lineRule="auto"/>
        <w:rPr>
          <w:rFonts w:ascii="Times New Roman" w:eastAsia="Times New Roman" w:hAnsi="Times New Roman" w:cs="Times New Roman"/>
          <w:bCs/>
          <w:lang w:val="lt-LT"/>
        </w:rPr>
      </w:pPr>
      <w:r w:rsidRPr="00293498">
        <w:rPr>
          <w:rFonts w:ascii="Times New Roman" w:eastAsia="Times New Roman" w:hAnsi="Times New Roman" w:cs="Times New Roman"/>
          <w:bCs/>
          <w:lang w:val="lt-LT"/>
        </w:rPr>
        <w:t xml:space="preserve">N100 - LT/1/15/3700/026 </w:t>
      </w:r>
    </w:p>
    <w:p w14:paraId="1D228F66" w14:textId="77777777" w:rsidR="0000299D" w:rsidRPr="00293498" w:rsidRDefault="0000299D" w:rsidP="00E35454">
      <w:pPr>
        <w:spacing w:after="0" w:line="240" w:lineRule="auto"/>
        <w:rPr>
          <w:rFonts w:ascii="Times New Roman" w:hAnsi="Times New Roman" w:cs="Times New Roman"/>
          <w:b/>
          <w:bCs/>
          <w:lang w:val="lt-LT"/>
        </w:rPr>
      </w:pPr>
    </w:p>
    <w:p w14:paraId="51E3EB1C" w14:textId="77777777" w:rsidR="0000299D" w:rsidRPr="00293498" w:rsidRDefault="0000299D" w:rsidP="00E35454">
      <w:pPr>
        <w:spacing w:after="0" w:line="240" w:lineRule="auto"/>
        <w:rPr>
          <w:rFonts w:ascii="Times New Roman" w:hAnsi="Times New Roman" w:cs="Times New Roman"/>
          <w:b/>
          <w:bCs/>
          <w:lang w:val="lt-LT"/>
        </w:rPr>
      </w:pPr>
    </w:p>
    <w:p w14:paraId="2FBF6DB6"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SERIJOS NUMERIS</w:t>
      </w:r>
    </w:p>
    <w:p w14:paraId="5DE09F1B" w14:textId="77777777" w:rsidR="0000299D" w:rsidRPr="00293498" w:rsidRDefault="0000299D" w:rsidP="00E35454">
      <w:pPr>
        <w:spacing w:after="0" w:line="240" w:lineRule="auto"/>
        <w:rPr>
          <w:rFonts w:ascii="Times New Roman" w:hAnsi="Times New Roman" w:cs="Times New Roman"/>
          <w:lang w:val="lt-LT"/>
        </w:rPr>
      </w:pPr>
    </w:p>
    <w:p w14:paraId="0D44AD4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Serija</w:t>
      </w:r>
    </w:p>
    <w:p w14:paraId="1EB8F1F6" w14:textId="77777777" w:rsidR="0000299D" w:rsidRPr="00293498" w:rsidRDefault="0000299D" w:rsidP="00E35454">
      <w:pPr>
        <w:spacing w:after="0" w:line="240" w:lineRule="auto"/>
        <w:rPr>
          <w:rFonts w:ascii="Times New Roman" w:hAnsi="Times New Roman" w:cs="Times New Roman"/>
          <w:b/>
          <w:bCs/>
          <w:lang w:val="lt-LT"/>
        </w:rPr>
      </w:pPr>
    </w:p>
    <w:p w14:paraId="38272A6F" w14:textId="77777777" w:rsidR="0000299D" w:rsidRPr="00293498" w:rsidRDefault="0000299D" w:rsidP="00E35454">
      <w:pPr>
        <w:spacing w:after="0" w:line="240" w:lineRule="auto"/>
        <w:rPr>
          <w:rFonts w:ascii="Times New Roman" w:hAnsi="Times New Roman" w:cs="Times New Roman"/>
          <w:b/>
          <w:bCs/>
          <w:lang w:val="lt-LT"/>
        </w:rPr>
      </w:pPr>
    </w:p>
    <w:p w14:paraId="5193A36A"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PARDAVIMO (IŠDAVIMO) TVARKA</w:t>
      </w:r>
    </w:p>
    <w:p w14:paraId="27F0F11A" w14:textId="77777777" w:rsidR="0000299D" w:rsidRPr="00293498" w:rsidRDefault="0000299D" w:rsidP="00E35454">
      <w:pPr>
        <w:spacing w:after="0" w:line="240" w:lineRule="auto"/>
        <w:rPr>
          <w:rFonts w:ascii="Times New Roman" w:hAnsi="Times New Roman" w:cs="Times New Roman"/>
          <w:lang w:val="lt-LT"/>
        </w:rPr>
      </w:pPr>
    </w:p>
    <w:p w14:paraId="615E32E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Receptinis vaistinis preparatas.</w:t>
      </w:r>
    </w:p>
    <w:p w14:paraId="75D2EA08" w14:textId="77777777" w:rsidR="0000299D" w:rsidRPr="00293498" w:rsidRDefault="0000299D" w:rsidP="00E35454">
      <w:pPr>
        <w:spacing w:after="0" w:line="240" w:lineRule="auto"/>
        <w:rPr>
          <w:rFonts w:ascii="Times New Roman" w:hAnsi="Times New Roman" w:cs="Times New Roman"/>
          <w:b/>
          <w:bCs/>
          <w:lang w:val="lt-LT"/>
        </w:rPr>
      </w:pPr>
    </w:p>
    <w:p w14:paraId="37691E42" w14:textId="77777777" w:rsidR="0000299D" w:rsidRPr="00293498" w:rsidRDefault="0000299D" w:rsidP="00E35454">
      <w:pPr>
        <w:spacing w:after="0" w:line="240" w:lineRule="auto"/>
        <w:rPr>
          <w:rFonts w:ascii="Times New Roman" w:hAnsi="Times New Roman" w:cs="Times New Roman"/>
          <w:b/>
          <w:bCs/>
          <w:lang w:val="lt-LT"/>
        </w:rPr>
      </w:pPr>
    </w:p>
    <w:p w14:paraId="56BA8C70"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VARTOJIMO INSTRUKCIJA</w:t>
      </w:r>
    </w:p>
    <w:p w14:paraId="4DAA82F2" w14:textId="77777777" w:rsidR="0000299D" w:rsidRPr="00293498" w:rsidRDefault="0000299D" w:rsidP="00E35454">
      <w:pPr>
        <w:spacing w:after="0" w:line="240" w:lineRule="auto"/>
        <w:rPr>
          <w:rFonts w:ascii="Times New Roman" w:hAnsi="Times New Roman" w:cs="Times New Roman"/>
          <w:b/>
          <w:bCs/>
          <w:lang w:val="lt-LT"/>
        </w:rPr>
      </w:pPr>
    </w:p>
    <w:p w14:paraId="216E6B16" w14:textId="77777777" w:rsidR="0000299D" w:rsidRPr="00293498" w:rsidRDefault="0000299D" w:rsidP="00E35454">
      <w:pPr>
        <w:spacing w:after="0" w:line="240" w:lineRule="auto"/>
        <w:rPr>
          <w:rFonts w:ascii="Times New Roman" w:hAnsi="Times New Roman" w:cs="Times New Roman"/>
          <w:b/>
          <w:bCs/>
          <w:lang w:val="lt-LT"/>
        </w:rPr>
      </w:pPr>
    </w:p>
    <w:p w14:paraId="240EF76C" w14:textId="77777777" w:rsidR="0000299D" w:rsidRPr="00293498" w:rsidRDefault="0000299D" w:rsidP="00E35454">
      <w:pPr>
        <w:numPr>
          <w:ilvl w:val="0"/>
          <w:numId w:val="7"/>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INFORMACIJA BRAILIO RAŠTU</w:t>
      </w:r>
    </w:p>
    <w:p w14:paraId="6D36A833" w14:textId="77777777" w:rsidR="0000299D" w:rsidRPr="00293498" w:rsidRDefault="0000299D" w:rsidP="00E35454">
      <w:pPr>
        <w:spacing w:after="0" w:line="240" w:lineRule="auto"/>
        <w:rPr>
          <w:rFonts w:ascii="Times New Roman" w:hAnsi="Times New Roman" w:cs="Times New Roman"/>
          <w:lang w:val="lt-LT"/>
        </w:rPr>
      </w:pPr>
    </w:p>
    <w:p w14:paraId="64DF8EAE"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t xml:space="preserve">flynise 5 mg </w:t>
      </w:r>
      <w:r w:rsidRPr="00293498">
        <w:rPr>
          <w:rFonts w:ascii="Times New Roman" w:eastAsia="Calibri" w:hAnsi="Times New Roman" w:cs="Times New Roman"/>
          <w:lang w:val="lt-LT"/>
        </w:rPr>
        <w:br w:type="page"/>
      </w:r>
    </w:p>
    <w:p w14:paraId="6F71A79D"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lastRenderedPageBreak/>
        <w:t>MINIMALI INFORMACIJA ANT LIZDINIŲ PLOKŠTELIŲ ARBA DVISLUOKSNIŲ JUOSTELIŲ</w:t>
      </w:r>
    </w:p>
    <w:p w14:paraId="76381C48"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p>
    <w:p w14:paraId="61A1E5DF" w14:textId="77777777" w:rsidR="0000299D" w:rsidRPr="00293498" w:rsidRDefault="0000299D" w:rsidP="00E35454">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LIZDINĖ PLOKŠTELĖ</w:t>
      </w:r>
    </w:p>
    <w:p w14:paraId="1AFC959F" w14:textId="77777777" w:rsidR="0000299D" w:rsidRPr="00293498" w:rsidRDefault="0000299D" w:rsidP="00E35454">
      <w:pPr>
        <w:spacing w:after="0" w:line="240" w:lineRule="auto"/>
        <w:rPr>
          <w:rFonts w:ascii="Times New Roman" w:hAnsi="Times New Roman" w:cs="Times New Roman"/>
          <w:b/>
          <w:bCs/>
          <w:lang w:val="lt-LT"/>
        </w:rPr>
      </w:pPr>
    </w:p>
    <w:p w14:paraId="6704C708" w14:textId="77777777" w:rsidR="0000299D" w:rsidRPr="00293498" w:rsidRDefault="0000299D" w:rsidP="00E35454">
      <w:pPr>
        <w:spacing w:after="0" w:line="240" w:lineRule="auto"/>
        <w:rPr>
          <w:rFonts w:ascii="Times New Roman" w:hAnsi="Times New Roman" w:cs="Times New Roman"/>
          <w:b/>
          <w:bCs/>
          <w:lang w:val="lt-LT"/>
        </w:rPr>
      </w:pPr>
    </w:p>
    <w:p w14:paraId="3D5468AE" w14:textId="77777777" w:rsidR="0000299D" w:rsidRPr="00293498" w:rsidRDefault="0000299D" w:rsidP="00E35454">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VAISTINIO PREPARATO PAVADINIMAS</w:t>
      </w:r>
    </w:p>
    <w:p w14:paraId="6A40AED4" w14:textId="77777777" w:rsidR="0000299D" w:rsidRPr="00293498" w:rsidRDefault="0000299D" w:rsidP="00E35454">
      <w:pPr>
        <w:spacing w:after="0" w:line="240" w:lineRule="auto"/>
        <w:rPr>
          <w:rFonts w:ascii="Times New Roman" w:hAnsi="Times New Roman" w:cs="Times New Roman"/>
          <w:lang w:val="lt-LT"/>
        </w:rPr>
      </w:pPr>
    </w:p>
    <w:p w14:paraId="4E7FF02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5 mg burnoje disperguojamos tabletės</w:t>
      </w:r>
    </w:p>
    <w:p w14:paraId="1D2BF829" w14:textId="77777777" w:rsidR="0000299D" w:rsidRPr="00293498" w:rsidRDefault="0000299D" w:rsidP="00E35454">
      <w:pPr>
        <w:spacing w:after="0" w:line="240" w:lineRule="auto"/>
        <w:rPr>
          <w:rFonts w:ascii="Times New Roman" w:hAnsi="Times New Roman" w:cs="Times New Roman"/>
          <w:lang w:val="lt-LT"/>
        </w:rPr>
      </w:pPr>
      <w:proofErr w:type="spellStart"/>
      <w:r w:rsidRPr="00293498">
        <w:rPr>
          <w:rFonts w:ascii="Times New Roman" w:eastAsia="Calibri" w:hAnsi="Times New Roman" w:cs="Times New Roman"/>
          <w:lang w:val="lt-LT"/>
        </w:rPr>
        <w:t>Desloratadinum</w:t>
      </w:r>
      <w:proofErr w:type="spellEnd"/>
    </w:p>
    <w:p w14:paraId="3ADBEC06" w14:textId="77777777" w:rsidR="0000299D" w:rsidRPr="00293498" w:rsidRDefault="0000299D" w:rsidP="00E35454">
      <w:pPr>
        <w:spacing w:after="0" w:line="240" w:lineRule="auto"/>
        <w:rPr>
          <w:rFonts w:ascii="Times New Roman" w:hAnsi="Times New Roman" w:cs="Times New Roman"/>
          <w:lang w:val="lt-LT"/>
        </w:rPr>
      </w:pPr>
    </w:p>
    <w:p w14:paraId="21FA85B0" w14:textId="77777777" w:rsidR="0000299D" w:rsidRPr="00293498" w:rsidRDefault="0000299D" w:rsidP="00E35454">
      <w:pPr>
        <w:spacing w:after="0" w:line="240" w:lineRule="auto"/>
        <w:rPr>
          <w:rFonts w:ascii="Times New Roman" w:hAnsi="Times New Roman" w:cs="Times New Roman"/>
          <w:lang w:val="lt-LT"/>
        </w:rPr>
      </w:pPr>
    </w:p>
    <w:p w14:paraId="22E76CCF" w14:textId="0EB6CED4" w:rsidR="0000299D" w:rsidRPr="00293498" w:rsidRDefault="00B156D7" w:rsidP="00E35454">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REGISTRUOTOJO</w:t>
      </w:r>
      <w:r w:rsidR="0000299D" w:rsidRPr="00293498">
        <w:rPr>
          <w:rFonts w:ascii="Times New Roman" w:eastAsia="Calibri" w:hAnsi="Times New Roman" w:cs="Times New Roman"/>
          <w:b/>
          <w:bCs/>
          <w:lang w:val="lt-LT"/>
        </w:rPr>
        <w:t xml:space="preserve"> PAVADINIMAS</w:t>
      </w:r>
    </w:p>
    <w:p w14:paraId="2345F9B2" w14:textId="77777777" w:rsidR="0000299D" w:rsidRPr="00293498" w:rsidRDefault="0000299D" w:rsidP="00E35454">
      <w:pPr>
        <w:spacing w:after="0" w:line="240" w:lineRule="auto"/>
        <w:rPr>
          <w:rFonts w:ascii="Times New Roman" w:hAnsi="Times New Roman" w:cs="Times New Roman"/>
          <w:lang w:val="lt-LT"/>
        </w:rPr>
      </w:pPr>
    </w:p>
    <w:p w14:paraId="4E88F9D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Actavis </w:t>
      </w:r>
      <w:r w:rsidRPr="00293498">
        <w:rPr>
          <w:rFonts w:ascii="Times New Roman" w:eastAsia="Calibri" w:hAnsi="Times New Roman" w:cs="Times New Roman"/>
          <w:highlight w:val="lightGray"/>
          <w:lang w:val="lt-LT"/>
        </w:rPr>
        <w:t>logo</w:t>
      </w:r>
    </w:p>
    <w:p w14:paraId="77E61861" w14:textId="77777777" w:rsidR="0000299D" w:rsidRPr="00293498" w:rsidRDefault="0000299D" w:rsidP="00E35454">
      <w:pPr>
        <w:spacing w:after="0" w:line="240" w:lineRule="auto"/>
        <w:rPr>
          <w:rFonts w:ascii="Times New Roman" w:hAnsi="Times New Roman" w:cs="Times New Roman"/>
          <w:lang w:val="lt-LT"/>
        </w:rPr>
      </w:pPr>
    </w:p>
    <w:p w14:paraId="51422890" w14:textId="77777777" w:rsidR="0000299D" w:rsidRPr="00293498" w:rsidRDefault="0000299D" w:rsidP="00E35454">
      <w:pPr>
        <w:spacing w:after="0" w:line="240" w:lineRule="auto"/>
        <w:rPr>
          <w:rFonts w:ascii="Times New Roman" w:hAnsi="Times New Roman" w:cs="Times New Roman"/>
          <w:lang w:val="lt-LT"/>
        </w:rPr>
      </w:pPr>
    </w:p>
    <w:p w14:paraId="721B08BB" w14:textId="77777777" w:rsidR="0000299D" w:rsidRPr="00293498" w:rsidRDefault="0000299D" w:rsidP="00E35454">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TINKAMUMO LAIKAS</w:t>
      </w:r>
    </w:p>
    <w:p w14:paraId="122AE7C5" w14:textId="77777777" w:rsidR="0000299D" w:rsidRPr="00293498" w:rsidRDefault="0000299D" w:rsidP="00E35454">
      <w:pPr>
        <w:spacing w:after="0" w:line="240" w:lineRule="auto"/>
        <w:rPr>
          <w:rFonts w:ascii="Times New Roman" w:hAnsi="Times New Roman" w:cs="Times New Roman"/>
          <w:lang w:val="lt-LT"/>
        </w:rPr>
      </w:pPr>
    </w:p>
    <w:p w14:paraId="130A318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EXP{mm.MMMM} </w:t>
      </w:r>
    </w:p>
    <w:p w14:paraId="091AF465" w14:textId="77777777" w:rsidR="0000299D" w:rsidRPr="00293498" w:rsidRDefault="0000299D" w:rsidP="00E35454">
      <w:pPr>
        <w:spacing w:after="0" w:line="240" w:lineRule="auto"/>
        <w:rPr>
          <w:rFonts w:ascii="Times New Roman" w:hAnsi="Times New Roman" w:cs="Times New Roman"/>
          <w:lang w:val="lt-LT"/>
        </w:rPr>
      </w:pPr>
    </w:p>
    <w:p w14:paraId="6A1E6CD4" w14:textId="77777777" w:rsidR="0000299D" w:rsidRPr="00293498" w:rsidRDefault="0000299D" w:rsidP="00E35454">
      <w:pPr>
        <w:spacing w:after="0" w:line="240" w:lineRule="auto"/>
        <w:rPr>
          <w:rFonts w:ascii="Times New Roman" w:hAnsi="Times New Roman" w:cs="Times New Roman"/>
          <w:lang w:val="lt-LT"/>
        </w:rPr>
      </w:pPr>
    </w:p>
    <w:p w14:paraId="2C41EC51" w14:textId="77777777" w:rsidR="0000299D" w:rsidRPr="00293498" w:rsidRDefault="0000299D" w:rsidP="00E35454">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SERIJOS NUMERIS</w:t>
      </w:r>
    </w:p>
    <w:p w14:paraId="78139718" w14:textId="77777777" w:rsidR="0000299D" w:rsidRPr="00293498" w:rsidRDefault="0000299D" w:rsidP="00E35454">
      <w:pPr>
        <w:spacing w:after="0" w:line="240" w:lineRule="auto"/>
        <w:rPr>
          <w:rFonts w:ascii="Times New Roman" w:hAnsi="Times New Roman" w:cs="Times New Roman"/>
          <w:lang w:val="lt-LT"/>
        </w:rPr>
      </w:pPr>
    </w:p>
    <w:p w14:paraId="2298725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Lot</w:t>
      </w:r>
    </w:p>
    <w:p w14:paraId="4D679945" w14:textId="77777777" w:rsidR="0000299D" w:rsidRPr="00293498" w:rsidRDefault="0000299D" w:rsidP="00E35454">
      <w:pPr>
        <w:spacing w:after="0" w:line="240" w:lineRule="auto"/>
        <w:rPr>
          <w:rFonts w:ascii="Times New Roman" w:hAnsi="Times New Roman" w:cs="Times New Roman"/>
          <w:lang w:val="lt-LT"/>
        </w:rPr>
      </w:pPr>
    </w:p>
    <w:p w14:paraId="1A6FDD36" w14:textId="77777777" w:rsidR="0000299D" w:rsidRPr="00293498" w:rsidRDefault="0000299D" w:rsidP="00E35454">
      <w:pPr>
        <w:spacing w:after="0" w:line="240" w:lineRule="auto"/>
        <w:rPr>
          <w:rFonts w:ascii="Times New Roman" w:hAnsi="Times New Roman" w:cs="Times New Roman"/>
          <w:lang w:val="lt-LT"/>
        </w:rPr>
      </w:pPr>
    </w:p>
    <w:p w14:paraId="50861EBB" w14:textId="77777777" w:rsidR="0000299D" w:rsidRPr="00293498" w:rsidRDefault="0000299D" w:rsidP="00E35454">
      <w:pPr>
        <w:numPr>
          <w:ilvl w:val="0"/>
          <w:numId w:val="8"/>
        </w:numPr>
        <w:pBdr>
          <w:top w:val="single" w:sz="4" w:space="1" w:color="auto"/>
          <w:left w:val="single" w:sz="4" w:space="4" w:color="auto"/>
          <w:bottom w:val="single" w:sz="4" w:space="1" w:color="auto"/>
          <w:right w:val="single" w:sz="4" w:space="4" w:color="auto"/>
        </w:pBd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KITA</w:t>
      </w:r>
    </w:p>
    <w:p w14:paraId="4455DC07" w14:textId="77777777" w:rsidR="0000299D" w:rsidRPr="00293498" w:rsidRDefault="0000299D" w:rsidP="00E35454">
      <w:pPr>
        <w:spacing w:after="0" w:line="240" w:lineRule="auto"/>
        <w:rPr>
          <w:rFonts w:ascii="Times New Roman" w:hAnsi="Times New Roman" w:cs="Times New Roman"/>
          <w:b/>
          <w:bCs/>
          <w:lang w:val="lt-LT"/>
        </w:rPr>
      </w:pPr>
    </w:p>
    <w:p w14:paraId="2CE6C831" w14:textId="77777777" w:rsidR="0000299D" w:rsidRPr="00293498" w:rsidRDefault="0000299D" w:rsidP="0000299D">
      <w:pPr>
        <w:spacing w:after="0" w:line="240" w:lineRule="auto"/>
        <w:rPr>
          <w:rFonts w:ascii="Times New Roman" w:eastAsia="Calibri" w:hAnsi="Times New Roman" w:cs="Times New Roman"/>
          <w:lang w:val="en-GB" w:eastAsia="en-GB"/>
        </w:rPr>
      </w:pPr>
    </w:p>
    <w:p w14:paraId="2C9ADCDD" w14:textId="77777777" w:rsidR="0000299D" w:rsidRPr="00293498" w:rsidRDefault="0000299D" w:rsidP="0000299D">
      <w:pPr>
        <w:spacing w:after="0" w:line="240" w:lineRule="auto"/>
        <w:rPr>
          <w:rFonts w:ascii="Times New Roman" w:eastAsia="Calibri" w:hAnsi="Times New Roman" w:cs="Times New Roman"/>
          <w:lang w:val="en-GB" w:eastAsia="en-GB"/>
        </w:rPr>
      </w:pPr>
      <w:r w:rsidRPr="00293498">
        <w:rPr>
          <w:rFonts w:ascii="Times New Roman" w:eastAsia="Calibri" w:hAnsi="Times New Roman" w:cs="Times New Roman"/>
          <w:noProof/>
          <w:lang w:val="lt-LT" w:eastAsia="lt-LT"/>
        </w:rPr>
        <w:drawing>
          <wp:inline distT="0" distB="0" distL="0" distR="0" wp14:anchorId="6FEF6C85" wp14:editId="4F230AC0">
            <wp:extent cx="621665" cy="636270"/>
            <wp:effectExtent l="0" t="0" r="6985"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r="79765"/>
                    <a:stretch>
                      <a:fillRect/>
                    </a:stretch>
                  </pic:blipFill>
                  <pic:spPr bwMode="auto">
                    <a:xfrm>
                      <a:off x="0" y="0"/>
                      <a:ext cx="621665" cy="636270"/>
                    </a:xfrm>
                    <a:prstGeom prst="rect">
                      <a:avLst/>
                    </a:prstGeom>
                    <a:noFill/>
                    <a:ln>
                      <a:noFill/>
                    </a:ln>
                  </pic:spPr>
                </pic:pic>
              </a:graphicData>
            </a:graphic>
          </wp:inline>
        </w:drawing>
      </w:r>
    </w:p>
    <w:p w14:paraId="4C17D4B0" w14:textId="77777777" w:rsidR="0000299D" w:rsidRPr="00293498" w:rsidRDefault="0000299D" w:rsidP="00E35454">
      <w:pPr>
        <w:spacing w:after="0" w:line="240" w:lineRule="auto"/>
        <w:rPr>
          <w:rFonts w:ascii="Times New Roman" w:hAnsi="Times New Roman" w:cs="Times New Roman"/>
          <w:b/>
          <w:bCs/>
          <w:lang w:val="lt-LT"/>
        </w:rPr>
      </w:pPr>
    </w:p>
    <w:p w14:paraId="49474BF0" w14:textId="77777777" w:rsidR="0000299D" w:rsidRPr="00293498" w:rsidRDefault="0000299D" w:rsidP="00E35454">
      <w:pPr>
        <w:spacing w:after="0" w:line="240" w:lineRule="auto"/>
        <w:rPr>
          <w:rFonts w:ascii="Times New Roman" w:hAnsi="Times New Roman" w:cs="Times New Roman"/>
          <w:b/>
          <w:bCs/>
          <w:lang w:val="lt-LT"/>
        </w:rPr>
      </w:pPr>
    </w:p>
    <w:p w14:paraId="4F391486"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5BD52674" w14:textId="77777777" w:rsidR="0000299D" w:rsidRPr="00293498" w:rsidRDefault="0000299D" w:rsidP="00E35454">
      <w:pPr>
        <w:spacing w:after="0" w:line="240" w:lineRule="auto"/>
        <w:jc w:val="center"/>
        <w:rPr>
          <w:rFonts w:ascii="Times New Roman" w:hAnsi="Times New Roman" w:cs="Times New Roman"/>
          <w:b/>
          <w:bCs/>
          <w:lang w:val="lt-LT"/>
        </w:rPr>
      </w:pPr>
    </w:p>
    <w:p w14:paraId="1B311ED0" w14:textId="77777777" w:rsidR="0000299D" w:rsidRPr="00293498" w:rsidRDefault="0000299D" w:rsidP="00E35454">
      <w:pPr>
        <w:spacing w:after="0" w:line="240" w:lineRule="auto"/>
        <w:jc w:val="center"/>
        <w:rPr>
          <w:rFonts w:ascii="Times New Roman" w:hAnsi="Times New Roman" w:cs="Times New Roman"/>
          <w:b/>
          <w:bCs/>
          <w:lang w:val="lt-LT"/>
        </w:rPr>
      </w:pPr>
    </w:p>
    <w:p w14:paraId="4677CFE7" w14:textId="77777777" w:rsidR="0000299D" w:rsidRPr="00293498" w:rsidRDefault="0000299D" w:rsidP="00E35454">
      <w:pPr>
        <w:spacing w:after="0" w:line="240" w:lineRule="auto"/>
        <w:jc w:val="center"/>
        <w:rPr>
          <w:rFonts w:ascii="Times New Roman" w:hAnsi="Times New Roman" w:cs="Times New Roman"/>
          <w:b/>
          <w:bCs/>
          <w:lang w:val="lt-LT"/>
        </w:rPr>
      </w:pPr>
    </w:p>
    <w:p w14:paraId="7D6FAF8D" w14:textId="77777777" w:rsidR="0000299D" w:rsidRPr="00293498" w:rsidRDefault="0000299D" w:rsidP="00E35454">
      <w:pPr>
        <w:spacing w:after="0" w:line="240" w:lineRule="auto"/>
        <w:jc w:val="center"/>
        <w:rPr>
          <w:rFonts w:ascii="Times New Roman" w:hAnsi="Times New Roman" w:cs="Times New Roman"/>
          <w:b/>
          <w:bCs/>
          <w:lang w:val="lt-LT"/>
        </w:rPr>
      </w:pPr>
    </w:p>
    <w:p w14:paraId="40AE9DDF" w14:textId="77777777" w:rsidR="0000299D" w:rsidRPr="00293498" w:rsidRDefault="0000299D" w:rsidP="00E35454">
      <w:pPr>
        <w:spacing w:after="0" w:line="240" w:lineRule="auto"/>
        <w:jc w:val="center"/>
        <w:rPr>
          <w:rFonts w:ascii="Times New Roman" w:hAnsi="Times New Roman" w:cs="Times New Roman"/>
          <w:b/>
          <w:bCs/>
          <w:lang w:val="lt-LT"/>
        </w:rPr>
      </w:pPr>
    </w:p>
    <w:p w14:paraId="05EB525A" w14:textId="77777777" w:rsidR="0000299D" w:rsidRPr="00293498" w:rsidRDefault="0000299D" w:rsidP="00E35454">
      <w:pPr>
        <w:spacing w:after="0" w:line="240" w:lineRule="auto"/>
        <w:jc w:val="center"/>
        <w:rPr>
          <w:rFonts w:ascii="Times New Roman" w:hAnsi="Times New Roman" w:cs="Times New Roman"/>
          <w:b/>
          <w:bCs/>
          <w:lang w:val="lt-LT"/>
        </w:rPr>
      </w:pPr>
    </w:p>
    <w:p w14:paraId="2FC2EE1C" w14:textId="77777777" w:rsidR="0000299D" w:rsidRPr="00293498" w:rsidRDefault="0000299D" w:rsidP="00E35454">
      <w:pPr>
        <w:spacing w:after="0" w:line="240" w:lineRule="auto"/>
        <w:jc w:val="center"/>
        <w:rPr>
          <w:rFonts w:ascii="Times New Roman" w:hAnsi="Times New Roman" w:cs="Times New Roman"/>
          <w:b/>
          <w:bCs/>
          <w:lang w:val="lt-LT"/>
        </w:rPr>
      </w:pPr>
    </w:p>
    <w:p w14:paraId="6435707A" w14:textId="77777777" w:rsidR="0000299D" w:rsidRPr="00293498" w:rsidRDefault="0000299D" w:rsidP="00E35454">
      <w:pPr>
        <w:spacing w:after="0" w:line="240" w:lineRule="auto"/>
        <w:jc w:val="center"/>
        <w:rPr>
          <w:rFonts w:ascii="Times New Roman" w:hAnsi="Times New Roman" w:cs="Times New Roman"/>
          <w:b/>
          <w:bCs/>
          <w:lang w:val="lt-LT"/>
        </w:rPr>
      </w:pPr>
    </w:p>
    <w:p w14:paraId="7128DD05" w14:textId="77777777" w:rsidR="0000299D" w:rsidRPr="00293498" w:rsidRDefault="0000299D" w:rsidP="00E35454">
      <w:pPr>
        <w:spacing w:after="0" w:line="240" w:lineRule="auto"/>
        <w:jc w:val="center"/>
        <w:rPr>
          <w:rFonts w:ascii="Times New Roman" w:hAnsi="Times New Roman" w:cs="Times New Roman"/>
          <w:b/>
          <w:bCs/>
          <w:lang w:val="lt-LT"/>
        </w:rPr>
      </w:pPr>
    </w:p>
    <w:p w14:paraId="47B40DD0" w14:textId="77777777" w:rsidR="0000299D" w:rsidRPr="00293498" w:rsidRDefault="0000299D" w:rsidP="00E35454">
      <w:pPr>
        <w:spacing w:after="0" w:line="240" w:lineRule="auto"/>
        <w:jc w:val="center"/>
        <w:rPr>
          <w:rFonts w:ascii="Times New Roman" w:hAnsi="Times New Roman" w:cs="Times New Roman"/>
          <w:b/>
          <w:bCs/>
          <w:lang w:val="lt-LT"/>
        </w:rPr>
      </w:pPr>
    </w:p>
    <w:p w14:paraId="6182CE49" w14:textId="77777777" w:rsidR="0000299D" w:rsidRPr="00293498" w:rsidRDefault="0000299D" w:rsidP="00E35454">
      <w:pPr>
        <w:spacing w:after="0" w:line="240" w:lineRule="auto"/>
        <w:jc w:val="center"/>
        <w:rPr>
          <w:rFonts w:ascii="Times New Roman" w:hAnsi="Times New Roman" w:cs="Times New Roman"/>
          <w:b/>
          <w:bCs/>
          <w:lang w:val="lt-LT"/>
        </w:rPr>
      </w:pPr>
    </w:p>
    <w:p w14:paraId="7230ABAC" w14:textId="77777777" w:rsidR="0000299D" w:rsidRPr="00293498" w:rsidRDefault="0000299D" w:rsidP="00E35454">
      <w:pPr>
        <w:spacing w:after="0" w:line="240" w:lineRule="auto"/>
        <w:jc w:val="center"/>
        <w:rPr>
          <w:rFonts w:ascii="Times New Roman" w:hAnsi="Times New Roman" w:cs="Times New Roman"/>
          <w:b/>
          <w:bCs/>
          <w:lang w:val="lt-LT"/>
        </w:rPr>
      </w:pPr>
    </w:p>
    <w:p w14:paraId="5036C791" w14:textId="77777777" w:rsidR="0000299D" w:rsidRPr="00293498" w:rsidRDefault="0000299D" w:rsidP="00E35454">
      <w:pPr>
        <w:spacing w:after="0" w:line="240" w:lineRule="auto"/>
        <w:jc w:val="center"/>
        <w:rPr>
          <w:rFonts w:ascii="Times New Roman" w:hAnsi="Times New Roman" w:cs="Times New Roman"/>
          <w:b/>
          <w:bCs/>
          <w:lang w:val="lt-LT"/>
        </w:rPr>
      </w:pPr>
    </w:p>
    <w:p w14:paraId="6092D6AC" w14:textId="77777777" w:rsidR="0000299D" w:rsidRPr="00293498" w:rsidRDefault="0000299D" w:rsidP="00E35454">
      <w:pPr>
        <w:spacing w:after="0" w:line="240" w:lineRule="auto"/>
        <w:jc w:val="center"/>
        <w:rPr>
          <w:rFonts w:ascii="Times New Roman" w:hAnsi="Times New Roman" w:cs="Times New Roman"/>
          <w:b/>
          <w:bCs/>
          <w:lang w:val="lt-LT"/>
        </w:rPr>
      </w:pPr>
    </w:p>
    <w:p w14:paraId="7C426BE2" w14:textId="77777777" w:rsidR="0000299D" w:rsidRPr="00293498" w:rsidRDefault="0000299D" w:rsidP="00E35454">
      <w:pPr>
        <w:spacing w:after="0" w:line="240" w:lineRule="auto"/>
        <w:jc w:val="center"/>
        <w:rPr>
          <w:rFonts w:ascii="Times New Roman" w:hAnsi="Times New Roman" w:cs="Times New Roman"/>
          <w:b/>
          <w:bCs/>
          <w:lang w:val="lt-LT"/>
        </w:rPr>
      </w:pPr>
    </w:p>
    <w:p w14:paraId="1B31B06B" w14:textId="77777777" w:rsidR="0000299D" w:rsidRPr="00293498" w:rsidRDefault="0000299D" w:rsidP="00E35454">
      <w:pPr>
        <w:spacing w:after="0" w:line="240" w:lineRule="auto"/>
        <w:jc w:val="center"/>
        <w:rPr>
          <w:rFonts w:ascii="Times New Roman" w:hAnsi="Times New Roman" w:cs="Times New Roman"/>
          <w:b/>
          <w:bCs/>
          <w:lang w:val="lt-LT"/>
        </w:rPr>
      </w:pPr>
    </w:p>
    <w:p w14:paraId="5C49C153" w14:textId="77777777" w:rsidR="0000299D" w:rsidRPr="00293498" w:rsidRDefault="0000299D" w:rsidP="00E35454">
      <w:pPr>
        <w:spacing w:after="0" w:line="240" w:lineRule="auto"/>
        <w:jc w:val="center"/>
        <w:rPr>
          <w:rFonts w:ascii="Times New Roman" w:hAnsi="Times New Roman" w:cs="Times New Roman"/>
          <w:b/>
          <w:bCs/>
          <w:lang w:val="lt-LT"/>
        </w:rPr>
      </w:pPr>
    </w:p>
    <w:p w14:paraId="148A7FCC" w14:textId="77777777" w:rsidR="0000299D" w:rsidRPr="00293498" w:rsidRDefault="0000299D" w:rsidP="00E35454">
      <w:pPr>
        <w:spacing w:after="0" w:line="240" w:lineRule="auto"/>
        <w:jc w:val="center"/>
        <w:rPr>
          <w:rFonts w:ascii="Times New Roman" w:hAnsi="Times New Roman" w:cs="Times New Roman"/>
          <w:b/>
          <w:bCs/>
          <w:lang w:val="lt-LT"/>
        </w:rPr>
      </w:pPr>
    </w:p>
    <w:p w14:paraId="20556524" w14:textId="77777777" w:rsidR="0000299D" w:rsidRPr="00293498" w:rsidRDefault="0000299D" w:rsidP="00E35454">
      <w:pPr>
        <w:spacing w:after="0" w:line="240" w:lineRule="auto"/>
        <w:jc w:val="center"/>
        <w:rPr>
          <w:rFonts w:ascii="Times New Roman" w:hAnsi="Times New Roman" w:cs="Times New Roman"/>
          <w:b/>
          <w:bCs/>
          <w:lang w:val="lt-LT"/>
        </w:rPr>
      </w:pPr>
    </w:p>
    <w:p w14:paraId="0715DA1E" w14:textId="77777777" w:rsidR="0000299D" w:rsidRPr="00293498" w:rsidRDefault="0000299D" w:rsidP="00E35454">
      <w:pPr>
        <w:spacing w:after="0" w:line="240" w:lineRule="auto"/>
        <w:jc w:val="center"/>
        <w:rPr>
          <w:rFonts w:ascii="Times New Roman" w:hAnsi="Times New Roman" w:cs="Times New Roman"/>
          <w:b/>
          <w:bCs/>
          <w:lang w:val="lt-LT"/>
        </w:rPr>
      </w:pPr>
    </w:p>
    <w:p w14:paraId="6C5D61AD" w14:textId="77777777" w:rsidR="0000299D" w:rsidRPr="00293498" w:rsidRDefault="0000299D" w:rsidP="00E35454">
      <w:pPr>
        <w:spacing w:after="0" w:line="240" w:lineRule="auto"/>
        <w:jc w:val="center"/>
        <w:rPr>
          <w:rFonts w:ascii="Times New Roman" w:hAnsi="Times New Roman" w:cs="Times New Roman"/>
          <w:b/>
          <w:bCs/>
          <w:lang w:val="lt-LT"/>
        </w:rPr>
      </w:pPr>
    </w:p>
    <w:p w14:paraId="55790D34" w14:textId="77777777" w:rsidR="0000299D" w:rsidRPr="00293498" w:rsidRDefault="0000299D" w:rsidP="00E35454">
      <w:pPr>
        <w:spacing w:after="0" w:line="240" w:lineRule="auto"/>
        <w:jc w:val="center"/>
        <w:rPr>
          <w:rFonts w:ascii="Times New Roman" w:hAnsi="Times New Roman" w:cs="Times New Roman"/>
          <w:b/>
          <w:bCs/>
          <w:lang w:val="lt-LT"/>
        </w:rPr>
      </w:pPr>
    </w:p>
    <w:p w14:paraId="1FFC5856" w14:textId="77777777" w:rsidR="0000299D" w:rsidRPr="00293498" w:rsidRDefault="0000299D" w:rsidP="00E35454">
      <w:pPr>
        <w:spacing w:after="0" w:line="240" w:lineRule="auto"/>
        <w:jc w:val="center"/>
        <w:rPr>
          <w:rFonts w:ascii="Times New Roman" w:hAnsi="Times New Roman" w:cs="Times New Roman"/>
          <w:b/>
          <w:bCs/>
          <w:lang w:val="lt-LT"/>
        </w:rPr>
      </w:pPr>
    </w:p>
    <w:p w14:paraId="2ED5A9EB"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B. PAKUOTĖS LAPELIS</w:t>
      </w:r>
    </w:p>
    <w:p w14:paraId="55E46B92"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36FF99A7"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lastRenderedPageBreak/>
        <w:t>Pakuotės lapelis: informacija pacientui</w:t>
      </w:r>
    </w:p>
    <w:p w14:paraId="06B67ECD" w14:textId="77777777" w:rsidR="0000299D" w:rsidRPr="00293498" w:rsidRDefault="0000299D" w:rsidP="00E35454">
      <w:pPr>
        <w:spacing w:after="0" w:line="240" w:lineRule="auto"/>
        <w:jc w:val="center"/>
        <w:rPr>
          <w:rFonts w:ascii="Times New Roman" w:hAnsi="Times New Roman" w:cs="Times New Roman"/>
          <w:b/>
          <w:bCs/>
          <w:lang w:val="lt-LT"/>
        </w:rPr>
      </w:pPr>
    </w:p>
    <w:p w14:paraId="222B3DDD"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Flynise 2,5 mg burnoje disperguojamos tabletės</w:t>
      </w:r>
    </w:p>
    <w:p w14:paraId="6FF11462" w14:textId="77777777" w:rsidR="0000299D" w:rsidRPr="00293498" w:rsidRDefault="0000299D" w:rsidP="00E35454">
      <w:pPr>
        <w:spacing w:after="0" w:line="240" w:lineRule="auto"/>
        <w:jc w:val="center"/>
        <w:rPr>
          <w:rFonts w:ascii="Times New Roman" w:hAnsi="Times New Roman" w:cs="Times New Roman"/>
          <w:lang w:val="lt-LT"/>
        </w:rPr>
      </w:pPr>
      <w:r w:rsidRPr="00293498">
        <w:rPr>
          <w:rFonts w:ascii="Times New Roman" w:eastAsia="Calibri" w:hAnsi="Times New Roman" w:cs="Times New Roman"/>
          <w:lang w:val="lt-LT"/>
        </w:rPr>
        <w:t>Desloratadinas</w:t>
      </w:r>
    </w:p>
    <w:p w14:paraId="0EA7F049" w14:textId="77777777" w:rsidR="0000299D" w:rsidRPr="00293498" w:rsidRDefault="0000299D" w:rsidP="00E35454">
      <w:pPr>
        <w:spacing w:after="0" w:line="240" w:lineRule="auto"/>
        <w:rPr>
          <w:rFonts w:ascii="Times New Roman" w:hAnsi="Times New Roman" w:cs="Times New Roman"/>
          <w:b/>
          <w:bCs/>
          <w:lang w:val="lt-LT"/>
        </w:rPr>
      </w:pPr>
    </w:p>
    <w:p w14:paraId="5BB9DD96" w14:textId="77777777" w:rsidR="0000299D" w:rsidRPr="00293498" w:rsidRDefault="0000299D" w:rsidP="0000299D">
      <w:pPr>
        <w:numPr>
          <w:ilvl w:val="12"/>
          <w:numId w:val="0"/>
        </w:numPr>
        <w:spacing w:after="0" w:line="240" w:lineRule="auto"/>
        <w:ind w:right="-2"/>
        <w:rPr>
          <w:rFonts w:ascii="Times New Roman" w:eastAsia="Calibri" w:hAnsi="Times New Roman" w:cs="Times New Roman"/>
          <w:b/>
          <w:snapToGrid w:val="0"/>
          <w:lang w:val="lt-LT"/>
        </w:rPr>
      </w:pPr>
      <w:r w:rsidRPr="00293498">
        <w:rPr>
          <w:rFonts w:ascii="Times New Roman" w:eastAsia="Calibri" w:hAnsi="Times New Roman" w:cs="Times New Roman"/>
          <w:b/>
          <w:noProof/>
          <w:snapToGrid w:val="0"/>
          <w:lang w:val="lt-LT"/>
        </w:rPr>
        <w:t>Atidžiai perskaitykite visą šį lapelį, prieš pradėdami vartoti vaistą, nes jame pateikiama Jums svarbi informacija.</w:t>
      </w:r>
    </w:p>
    <w:p w14:paraId="04769EC2" w14:textId="77777777" w:rsidR="0000299D" w:rsidRPr="00293498" w:rsidRDefault="0000299D" w:rsidP="0000299D">
      <w:pPr>
        <w:numPr>
          <w:ilvl w:val="0"/>
          <w:numId w:val="11"/>
        </w:numPr>
        <w:tabs>
          <w:tab w:val="left" w:pos="567"/>
        </w:tabs>
        <w:spacing w:after="0" w:line="240" w:lineRule="auto"/>
        <w:ind w:left="567" w:hanging="567"/>
        <w:rPr>
          <w:rFonts w:ascii="Times New Roman" w:eastAsia="Calibri" w:hAnsi="Times New Roman" w:cs="Times New Roman"/>
          <w:snapToGrid w:val="0"/>
          <w:lang w:val="lt-LT"/>
        </w:rPr>
      </w:pPr>
      <w:r w:rsidRPr="00293498">
        <w:rPr>
          <w:rFonts w:ascii="Times New Roman" w:eastAsia="Calibri" w:hAnsi="Times New Roman" w:cs="Times New Roman"/>
          <w:noProof/>
          <w:snapToGrid w:val="0"/>
          <w:lang w:val="lt-LT"/>
        </w:rPr>
        <w:t>Neišmeskite šio lapelio, nes vėl gali prireikti jį perskaityti.</w:t>
      </w:r>
      <w:r w:rsidRPr="00293498">
        <w:rPr>
          <w:rFonts w:ascii="Times New Roman" w:eastAsia="Calibri" w:hAnsi="Times New Roman" w:cs="Times New Roman"/>
          <w:snapToGrid w:val="0"/>
          <w:lang w:val="lt-LT"/>
        </w:rPr>
        <w:t xml:space="preserve"> </w:t>
      </w:r>
    </w:p>
    <w:p w14:paraId="55B53518"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Jeigu kiltų daugiau klausimų, kreipkitės į gydytoją arba vaistininką.</w:t>
      </w:r>
    </w:p>
    <w:p w14:paraId="23C2B189"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Šis vaistas skirtas tik Jums, todėl kitiems žmonėms jo duoti negalima. Vaistas gali jiems pakenkti (net tiems, kurių ligos požymiai yra tokie patys kaip Jūsų).</w:t>
      </w:r>
    </w:p>
    <w:p w14:paraId="7F21AA1C"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Jeigu pasireiškė šalutinis poveikis (net jeigu jis šiame lapelyje nenurodytas), kreipkitės į gydytoją, vaistininką arba slaugytoją. Žr. 4 skyrių.</w:t>
      </w:r>
    </w:p>
    <w:p w14:paraId="4987F01A" w14:textId="77777777" w:rsidR="0000299D" w:rsidRPr="00293498" w:rsidRDefault="0000299D" w:rsidP="00E35454">
      <w:pPr>
        <w:spacing w:after="0" w:line="240" w:lineRule="auto"/>
        <w:rPr>
          <w:rFonts w:ascii="Times New Roman" w:hAnsi="Times New Roman" w:cs="Times New Roman"/>
          <w:lang w:val="lt-LT"/>
        </w:rPr>
      </w:pPr>
    </w:p>
    <w:p w14:paraId="7F13001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Apie ką rašoma šiame lapelyje?</w:t>
      </w:r>
    </w:p>
    <w:p w14:paraId="16F6783A" w14:textId="77777777" w:rsidR="0000299D" w:rsidRPr="00293498" w:rsidRDefault="0000299D" w:rsidP="00E35454">
      <w:pPr>
        <w:spacing w:after="0" w:line="240" w:lineRule="auto"/>
        <w:rPr>
          <w:rFonts w:ascii="Times New Roman" w:hAnsi="Times New Roman" w:cs="Times New Roman"/>
          <w:b/>
          <w:bCs/>
          <w:lang w:val="lt-LT"/>
        </w:rPr>
      </w:pPr>
    </w:p>
    <w:p w14:paraId="086EF9D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1.</w:t>
      </w:r>
      <w:r w:rsidRPr="00293498">
        <w:rPr>
          <w:rFonts w:ascii="Times New Roman" w:eastAsia="Calibri" w:hAnsi="Times New Roman" w:cs="Times New Roman"/>
          <w:lang w:val="lt-LT"/>
        </w:rPr>
        <w:tab/>
        <w:t>Kas yra Flynise burnoje disperguojamos tabletės ir kam jos vartojamos</w:t>
      </w:r>
    </w:p>
    <w:p w14:paraId="2473DD3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w:t>
      </w:r>
      <w:r w:rsidRPr="00293498">
        <w:rPr>
          <w:rFonts w:ascii="Times New Roman" w:eastAsia="Calibri" w:hAnsi="Times New Roman" w:cs="Times New Roman"/>
          <w:lang w:val="lt-LT"/>
        </w:rPr>
        <w:tab/>
        <w:t>Kas žinotina prieš vartojant Flynise burnoje disperguojamas tabletes</w:t>
      </w:r>
    </w:p>
    <w:p w14:paraId="0BF94EB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3.</w:t>
      </w:r>
      <w:r w:rsidRPr="00293498">
        <w:rPr>
          <w:rFonts w:ascii="Times New Roman" w:eastAsia="Calibri" w:hAnsi="Times New Roman" w:cs="Times New Roman"/>
          <w:lang w:val="lt-LT"/>
        </w:rPr>
        <w:tab/>
        <w:t>Kaip vartoti Flynise burnoje disperguojamas tabletes</w:t>
      </w:r>
    </w:p>
    <w:p w14:paraId="764E430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4.</w:t>
      </w:r>
      <w:r w:rsidRPr="00293498">
        <w:rPr>
          <w:rFonts w:ascii="Times New Roman" w:eastAsia="Calibri" w:hAnsi="Times New Roman" w:cs="Times New Roman"/>
          <w:lang w:val="lt-LT"/>
        </w:rPr>
        <w:tab/>
        <w:t>Galimas šalutinis poveikis</w:t>
      </w:r>
    </w:p>
    <w:p w14:paraId="336E87B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5.</w:t>
      </w:r>
      <w:r w:rsidRPr="00293498">
        <w:rPr>
          <w:rFonts w:ascii="Times New Roman" w:eastAsia="Calibri" w:hAnsi="Times New Roman" w:cs="Times New Roman"/>
          <w:lang w:val="lt-LT"/>
        </w:rPr>
        <w:tab/>
        <w:t>Kaip laikyti Flynise burnoje disperguojamas tabletes</w:t>
      </w:r>
    </w:p>
    <w:p w14:paraId="32592A0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6.</w:t>
      </w:r>
      <w:r w:rsidRPr="00293498">
        <w:rPr>
          <w:rFonts w:ascii="Times New Roman" w:eastAsia="Calibri" w:hAnsi="Times New Roman" w:cs="Times New Roman"/>
          <w:lang w:val="lt-LT"/>
        </w:rPr>
        <w:tab/>
        <w:t>Pakuotės turinys ir kita informacija</w:t>
      </w:r>
    </w:p>
    <w:p w14:paraId="21AF4C3B" w14:textId="77777777" w:rsidR="0000299D" w:rsidRPr="00293498" w:rsidRDefault="0000299D" w:rsidP="00E35454">
      <w:pPr>
        <w:spacing w:after="0" w:line="240" w:lineRule="auto"/>
        <w:rPr>
          <w:rFonts w:ascii="Times New Roman" w:hAnsi="Times New Roman" w:cs="Times New Roman"/>
          <w:b/>
          <w:bCs/>
          <w:lang w:val="lt-LT"/>
        </w:rPr>
      </w:pPr>
    </w:p>
    <w:p w14:paraId="5D0C318C" w14:textId="77777777" w:rsidR="0000299D" w:rsidRPr="00293498" w:rsidRDefault="0000299D" w:rsidP="00E35454">
      <w:pPr>
        <w:spacing w:after="0" w:line="240" w:lineRule="auto"/>
        <w:rPr>
          <w:rFonts w:ascii="Times New Roman" w:hAnsi="Times New Roman" w:cs="Times New Roman"/>
          <w:b/>
          <w:bCs/>
          <w:lang w:val="lt-LT"/>
        </w:rPr>
      </w:pPr>
    </w:p>
    <w:p w14:paraId="37D5B7F4" w14:textId="77777777" w:rsidR="0000299D" w:rsidRPr="00293498" w:rsidRDefault="0000299D" w:rsidP="00E35454">
      <w:pPr>
        <w:numPr>
          <w:ilvl w:val="0"/>
          <w:numId w:val="10"/>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Kas yra Flynise burnoje disperguojamos tabletės ir kam jos vartojamos</w:t>
      </w:r>
    </w:p>
    <w:p w14:paraId="1CFEDB4B" w14:textId="77777777" w:rsidR="0000299D" w:rsidRPr="00293498" w:rsidRDefault="0000299D" w:rsidP="00E35454">
      <w:pPr>
        <w:spacing w:after="0" w:line="240" w:lineRule="auto"/>
        <w:rPr>
          <w:rFonts w:ascii="Times New Roman" w:hAnsi="Times New Roman" w:cs="Times New Roman"/>
          <w:b/>
          <w:bCs/>
          <w:lang w:val="lt-LT"/>
        </w:rPr>
      </w:pPr>
    </w:p>
    <w:p w14:paraId="782F82F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Kas yra Flynise</w:t>
      </w:r>
    </w:p>
    <w:p w14:paraId="51BF485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sudėtyje yra desloratadino, kuris yra antihistamininė vaistinė medžiaga.</w:t>
      </w:r>
    </w:p>
    <w:p w14:paraId="32463381" w14:textId="77777777" w:rsidR="0000299D" w:rsidRPr="00293498" w:rsidRDefault="0000299D" w:rsidP="00E35454">
      <w:pPr>
        <w:spacing w:after="0" w:line="240" w:lineRule="auto"/>
        <w:rPr>
          <w:rFonts w:ascii="Times New Roman" w:hAnsi="Times New Roman" w:cs="Times New Roman"/>
          <w:b/>
          <w:bCs/>
          <w:lang w:val="lt-LT"/>
        </w:rPr>
      </w:pPr>
    </w:p>
    <w:p w14:paraId="4A329AC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Kaip veikia Flynise</w:t>
      </w:r>
    </w:p>
    <w:p w14:paraId="12699A7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disperguojamos tabletės yra priešalerginis vaistas, kuris nemigdo. Jis padeda kontroliuoti alerginę reakciją ir jos simptomus.</w:t>
      </w:r>
    </w:p>
    <w:p w14:paraId="78589C73" w14:textId="77777777" w:rsidR="0000299D" w:rsidRPr="00293498" w:rsidRDefault="0000299D" w:rsidP="00E35454">
      <w:pPr>
        <w:spacing w:after="0" w:line="240" w:lineRule="auto"/>
        <w:rPr>
          <w:rFonts w:ascii="Times New Roman" w:hAnsi="Times New Roman" w:cs="Times New Roman"/>
          <w:b/>
          <w:bCs/>
          <w:lang w:val="lt-LT"/>
        </w:rPr>
      </w:pPr>
    </w:p>
    <w:p w14:paraId="7A76EF52"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Kada reikia vartoti Flynise</w:t>
      </w:r>
    </w:p>
    <w:p w14:paraId="3FC80D4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Suaugusiems žmonėms, paaugliams bei 6 metų ir vyresniems vaikams Flynise burnoje disperguojamos tabletės mažina alerginio rinito (nosies landų uždegimo, atsiradusio dėl alergijos, pavyzdžiui, dėl šienligės arba alergijos dulkių erkėms) simptomus. Šios ligos simptomai yra čiaudulys, sekrecija ir niežėjimas nosyje, gomurio niežėjimas, akių niežėjimas, paraudimas arba ašarojimas.</w:t>
      </w:r>
    </w:p>
    <w:p w14:paraId="78B1692D" w14:textId="77777777" w:rsidR="0000299D" w:rsidRPr="00293498" w:rsidRDefault="0000299D" w:rsidP="00E35454">
      <w:pPr>
        <w:spacing w:after="0" w:line="240" w:lineRule="auto"/>
        <w:rPr>
          <w:rFonts w:ascii="Times New Roman" w:hAnsi="Times New Roman" w:cs="Times New Roman"/>
          <w:lang w:val="lt-LT"/>
        </w:rPr>
      </w:pPr>
    </w:p>
    <w:p w14:paraId="491CD92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disperguojamos tabletės taip pat vartojamos gydant dilgėlinės (odos ligos, atsiradusios dėl alergijos) simptomus. Ligos simptomai – niežėjimas ir ruplės.</w:t>
      </w:r>
    </w:p>
    <w:p w14:paraId="72C2DBDE" w14:textId="77777777" w:rsidR="0000299D" w:rsidRPr="00293498" w:rsidRDefault="0000299D" w:rsidP="00E35454">
      <w:pPr>
        <w:spacing w:after="0" w:line="240" w:lineRule="auto"/>
        <w:rPr>
          <w:rFonts w:ascii="Times New Roman" w:hAnsi="Times New Roman" w:cs="Times New Roman"/>
          <w:lang w:val="lt-LT"/>
        </w:rPr>
      </w:pPr>
    </w:p>
    <w:p w14:paraId="3879D0C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Šie simptomai išnyksta visai dienai ir tai užtikrina aktyvų gyvenimą dieną ir gerą miegą naktį.</w:t>
      </w:r>
    </w:p>
    <w:p w14:paraId="344B4952" w14:textId="77777777" w:rsidR="0000299D" w:rsidRPr="00293498" w:rsidRDefault="0000299D" w:rsidP="00E35454">
      <w:pPr>
        <w:spacing w:after="0" w:line="240" w:lineRule="auto"/>
        <w:rPr>
          <w:rFonts w:ascii="Times New Roman" w:hAnsi="Times New Roman" w:cs="Times New Roman"/>
          <w:lang w:val="lt-LT"/>
        </w:rPr>
      </w:pPr>
    </w:p>
    <w:p w14:paraId="47489F43" w14:textId="77777777" w:rsidR="0000299D" w:rsidRPr="00293498" w:rsidRDefault="0000299D" w:rsidP="00E35454">
      <w:pPr>
        <w:spacing w:after="0" w:line="240" w:lineRule="auto"/>
        <w:rPr>
          <w:rFonts w:ascii="Times New Roman" w:hAnsi="Times New Roman" w:cs="Times New Roman"/>
          <w:lang w:val="lt-LT"/>
        </w:rPr>
      </w:pPr>
    </w:p>
    <w:p w14:paraId="4812AA53" w14:textId="77777777" w:rsidR="0000299D" w:rsidRPr="00293498" w:rsidRDefault="0000299D" w:rsidP="00E35454">
      <w:pPr>
        <w:numPr>
          <w:ilvl w:val="0"/>
          <w:numId w:val="10"/>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Kas žinotina prieš vartojant Flynise burnoje disperguojamas tabletes</w:t>
      </w:r>
    </w:p>
    <w:p w14:paraId="0F1D1BF4" w14:textId="77777777" w:rsidR="0000299D" w:rsidRPr="00293498" w:rsidRDefault="0000299D" w:rsidP="00E35454">
      <w:pPr>
        <w:spacing w:after="0" w:line="240" w:lineRule="auto"/>
        <w:rPr>
          <w:rFonts w:ascii="Times New Roman" w:hAnsi="Times New Roman" w:cs="Times New Roman"/>
          <w:b/>
          <w:bCs/>
          <w:lang w:val="lt-LT"/>
        </w:rPr>
      </w:pPr>
    </w:p>
    <w:p w14:paraId="6AC62566"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vartoti negalima</w:t>
      </w:r>
    </w:p>
    <w:p w14:paraId="4E959804" w14:textId="77777777" w:rsidR="0000299D" w:rsidRPr="00293498" w:rsidRDefault="0000299D" w:rsidP="00E35454">
      <w:pPr>
        <w:numPr>
          <w:ilvl w:val="0"/>
          <w:numId w:val="9"/>
        </w:numPr>
        <w:spacing w:after="0" w:line="240" w:lineRule="auto"/>
        <w:ind w:left="567" w:hanging="567"/>
        <w:rPr>
          <w:rFonts w:ascii="Times New Roman" w:hAnsi="Times New Roman" w:cs="Times New Roman"/>
          <w:lang w:val="lt-LT"/>
        </w:rPr>
      </w:pPr>
      <w:r w:rsidRPr="00293498">
        <w:rPr>
          <w:rFonts w:ascii="Times New Roman" w:eastAsia="Calibri" w:hAnsi="Times New Roman" w:cs="Times New Roman"/>
          <w:lang w:val="lt-LT"/>
        </w:rPr>
        <w:t xml:space="preserve">jeigu yra alergija </w:t>
      </w:r>
      <w:proofErr w:type="spellStart"/>
      <w:r w:rsidRPr="00293498">
        <w:rPr>
          <w:rFonts w:ascii="Times New Roman" w:eastAsia="Calibri" w:hAnsi="Times New Roman" w:cs="Times New Roman"/>
          <w:lang w:val="lt-LT"/>
        </w:rPr>
        <w:t>desloratadinui</w:t>
      </w:r>
      <w:proofErr w:type="spellEnd"/>
      <w:r w:rsidRPr="00293498">
        <w:rPr>
          <w:rFonts w:ascii="Times New Roman" w:eastAsia="Calibri" w:hAnsi="Times New Roman" w:cs="Times New Roman"/>
          <w:lang w:val="lt-LT"/>
        </w:rPr>
        <w:t xml:space="preserve"> arba bet kuriai pagalbinei šio vaisto medžiagai (jos išvardytos 6 skyriuje) ar </w:t>
      </w:r>
      <w:proofErr w:type="spellStart"/>
      <w:r w:rsidRPr="00293498">
        <w:rPr>
          <w:rFonts w:ascii="Times New Roman" w:eastAsia="Calibri" w:hAnsi="Times New Roman" w:cs="Times New Roman"/>
          <w:lang w:val="lt-LT"/>
        </w:rPr>
        <w:t>loratadinui</w:t>
      </w:r>
      <w:proofErr w:type="spellEnd"/>
      <w:r w:rsidRPr="00293498">
        <w:rPr>
          <w:rFonts w:ascii="Times New Roman" w:eastAsia="Calibri" w:hAnsi="Times New Roman" w:cs="Times New Roman"/>
          <w:lang w:val="lt-LT"/>
        </w:rPr>
        <w:t>.</w:t>
      </w:r>
    </w:p>
    <w:p w14:paraId="5BF5A2E6" w14:textId="77777777" w:rsidR="0000299D" w:rsidRPr="00293498" w:rsidRDefault="0000299D" w:rsidP="00E35454">
      <w:pPr>
        <w:numPr>
          <w:ilvl w:val="0"/>
          <w:numId w:val="9"/>
        </w:numPr>
        <w:spacing w:after="0" w:line="240" w:lineRule="auto"/>
        <w:ind w:left="567" w:hanging="567"/>
        <w:rPr>
          <w:rFonts w:ascii="Times New Roman" w:hAnsi="Times New Roman" w:cs="Times New Roman"/>
          <w:lang w:val="lt-LT"/>
        </w:rPr>
      </w:pPr>
    </w:p>
    <w:p w14:paraId="79773C66"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Įspėjimai ir atsargumo priemonės</w:t>
      </w:r>
    </w:p>
    <w:p w14:paraId="6E55160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Pasitarkite su gydytoju, vaistininku arba slaugytoju, prieš pradėdami vartoti Flynise:</w:t>
      </w:r>
    </w:p>
    <w:p w14:paraId="513A156E" w14:textId="77777777" w:rsidR="0000299D" w:rsidRPr="00293498" w:rsidRDefault="0000299D" w:rsidP="00E35454">
      <w:pPr>
        <w:numPr>
          <w:ilvl w:val="0"/>
          <w:numId w:val="9"/>
        </w:numPr>
        <w:spacing w:after="0" w:line="240" w:lineRule="auto"/>
        <w:ind w:left="567" w:hanging="567"/>
        <w:rPr>
          <w:rFonts w:ascii="Times New Roman" w:hAnsi="Times New Roman" w:cs="Times New Roman"/>
          <w:lang w:val="lt-LT"/>
        </w:rPr>
      </w:pPr>
      <w:r w:rsidRPr="00293498">
        <w:rPr>
          <w:rFonts w:ascii="Times New Roman" w:eastAsia="Calibri" w:hAnsi="Times New Roman" w:cs="Times New Roman"/>
          <w:lang w:val="lt-LT"/>
        </w:rPr>
        <w:lastRenderedPageBreak/>
        <w:t>jeigu Jūs skundžiatės silpna inkstų funkcija.</w:t>
      </w:r>
    </w:p>
    <w:p w14:paraId="3C54FA8C" w14:textId="77777777" w:rsidR="0000299D" w:rsidRPr="00293498" w:rsidRDefault="0000299D" w:rsidP="00E35454">
      <w:pPr>
        <w:spacing w:after="0" w:line="240" w:lineRule="auto"/>
        <w:rPr>
          <w:rFonts w:ascii="Times New Roman" w:hAnsi="Times New Roman" w:cs="Times New Roman"/>
          <w:lang w:val="lt-LT"/>
        </w:rPr>
      </w:pPr>
    </w:p>
    <w:p w14:paraId="231CA1A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Vaikams ir paaugliams</w:t>
      </w:r>
    </w:p>
    <w:p w14:paraId="1C735B5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Neduokite šio vaisto jaunesniems nei 6 metų vaikams.</w:t>
      </w:r>
    </w:p>
    <w:p w14:paraId="1084DFBF" w14:textId="77777777" w:rsidR="0000299D" w:rsidRPr="00293498" w:rsidRDefault="0000299D" w:rsidP="00E35454">
      <w:pPr>
        <w:spacing w:after="0" w:line="240" w:lineRule="auto"/>
        <w:rPr>
          <w:rFonts w:ascii="Times New Roman" w:hAnsi="Times New Roman" w:cs="Times New Roman"/>
          <w:lang w:val="lt-LT"/>
        </w:rPr>
      </w:pPr>
    </w:p>
    <w:p w14:paraId="54885783"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Kiti vaistai ir Flynise</w:t>
      </w:r>
    </w:p>
    <w:p w14:paraId="0D920E1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ir kitų vaistų sąveika nežinoma.</w:t>
      </w:r>
    </w:p>
    <w:p w14:paraId="373439F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vartojate ar neseniai vartojote kitų vaistų arba dėl to nesate tikri, apie tai pasakykite gydytojui arba vaistininkui.</w:t>
      </w:r>
    </w:p>
    <w:p w14:paraId="69A17560" w14:textId="77777777" w:rsidR="0000299D" w:rsidRPr="00293498" w:rsidRDefault="0000299D" w:rsidP="00E35454">
      <w:pPr>
        <w:spacing w:after="0" w:line="240" w:lineRule="auto"/>
        <w:rPr>
          <w:rFonts w:ascii="Times New Roman" w:hAnsi="Times New Roman" w:cs="Times New Roman"/>
          <w:b/>
          <w:bCs/>
          <w:lang w:val="lt-LT"/>
        </w:rPr>
      </w:pPr>
    </w:p>
    <w:p w14:paraId="7220D53D" w14:textId="57F2884B" w:rsidR="0000299D" w:rsidRPr="00293498" w:rsidRDefault="0000299D" w:rsidP="00AD74B0">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vartojimas su maistu</w:t>
      </w:r>
      <w:r w:rsidR="000C6DE6" w:rsidRPr="00293498">
        <w:rPr>
          <w:rFonts w:ascii="Times New Roman" w:eastAsia="Calibri" w:hAnsi="Times New Roman" w:cs="Times New Roman"/>
          <w:b/>
          <w:bCs/>
          <w:lang w:val="lt-LT"/>
        </w:rPr>
        <w:t>,</w:t>
      </w:r>
      <w:r w:rsidRPr="00293498">
        <w:rPr>
          <w:rFonts w:ascii="Times New Roman" w:eastAsia="Calibri" w:hAnsi="Times New Roman" w:cs="Times New Roman"/>
          <w:b/>
          <w:bCs/>
          <w:lang w:val="lt-LT"/>
        </w:rPr>
        <w:t xml:space="preserve"> gėrimais</w:t>
      </w:r>
      <w:r w:rsidR="000C6DE6" w:rsidRPr="00293498">
        <w:rPr>
          <w:rFonts w:ascii="Times New Roman" w:eastAsia="Calibri" w:hAnsi="Times New Roman" w:cs="Times New Roman"/>
          <w:b/>
          <w:bCs/>
          <w:lang w:val="lt-LT"/>
        </w:rPr>
        <w:t xml:space="preserve"> ir alkoholiu</w:t>
      </w:r>
    </w:p>
    <w:p w14:paraId="70A17E8B" w14:textId="4AD19CA4" w:rsidR="000C6DE6"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disperguojamų tablečių nebūtina užgerti vandeniu ar kitu skysčiu. Be to, Flynise burnoje disperguojamos tabletės gali būti vartojamos kartu su maistu arba be jo.</w:t>
      </w:r>
      <w:r w:rsidR="000C6DE6" w:rsidRPr="00293498">
        <w:rPr>
          <w:rFonts w:ascii="Times New Roman" w:eastAsia="Calibri" w:hAnsi="Times New Roman" w:cs="Times New Roman"/>
          <w:lang w:val="lt-LT"/>
        </w:rPr>
        <w:t xml:space="preserve"> </w:t>
      </w:r>
      <w:proofErr w:type="spellStart"/>
      <w:r w:rsidR="000C6DE6" w:rsidRPr="00293498">
        <w:rPr>
          <w:rFonts w:ascii="Times New Roman" w:eastAsia="Calibri" w:hAnsi="Times New Roman" w:cs="Times New Roman"/>
          <w:lang w:val="lt-LT"/>
        </w:rPr>
        <w:t>Flynise</w:t>
      </w:r>
      <w:proofErr w:type="spellEnd"/>
      <w:r w:rsidR="000C6DE6" w:rsidRPr="00293498">
        <w:rPr>
          <w:rFonts w:ascii="Times New Roman" w:eastAsia="Calibri" w:hAnsi="Times New Roman" w:cs="Times New Roman"/>
          <w:lang w:val="lt-LT"/>
        </w:rPr>
        <w:t xml:space="preserve"> vartodami kartu su alkoholiu būkite atsargūs.</w:t>
      </w:r>
    </w:p>
    <w:p w14:paraId="227747EC" w14:textId="77777777" w:rsidR="0000299D" w:rsidRPr="00293498" w:rsidRDefault="0000299D" w:rsidP="00E35454">
      <w:pPr>
        <w:spacing w:after="0" w:line="240" w:lineRule="auto"/>
        <w:rPr>
          <w:rFonts w:ascii="Times New Roman" w:hAnsi="Times New Roman" w:cs="Times New Roman"/>
          <w:b/>
          <w:bCs/>
          <w:lang w:val="lt-LT"/>
        </w:rPr>
      </w:pPr>
    </w:p>
    <w:p w14:paraId="550EDBE9"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Nėštumas, žindymo laikotarpis ir vaisingumas</w:t>
      </w:r>
    </w:p>
    <w:p w14:paraId="361755C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esate nėščia, žindote kūdikį, manote, kad galbūt esate nėščia arba planuojate pastoti, tai prieš vartodama šį vaistą pasitarkite su gydytoju arba vaistininku.</w:t>
      </w:r>
    </w:p>
    <w:p w14:paraId="3843A9B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Nėštumo ir žindymo metu Flynise vartoti nerekomenduojama.</w:t>
      </w:r>
    </w:p>
    <w:p w14:paraId="16D277D9" w14:textId="77777777" w:rsidR="0000299D" w:rsidRPr="00293498" w:rsidRDefault="0000299D" w:rsidP="00E35454">
      <w:pPr>
        <w:spacing w:after="0" w:line="240" w:lineRule="auto"/>
        <w:rPr>
          <w:rFonts w:ascii="Times New Roman" w:hAnsi="Times New Roman" w:cs="Times New Roman"/>
          <w:lang w:val="lt-LT"/>
        </w:rPr>
      </w:pPr>
    </w:p>
    <w:p w14:paraId="234C734F"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Vaisingumas</w:t>
      </w:r>
    </w:p>
    <w:p w14:paraId="46F06F5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Duomenų apie poveikį vyrų ar moterų vaisingumui nėra.</w:t>
      </w:r>
    </w:p>
    <w:p w14:paraId="10ED68E8" w14:textId="77777777" w:rsidR="0000299D" w:rsidRPr="00293498" w:rsidRDefault="0000299D" w:rsidP="00E35454">
      <w:pPr>
        <w:spacing w:after="0" w:line="240" w:lineRule="auto"/>
        <w:rPr>
          <w:rFonts w:ascii="Times New Roman" w:hAnsi="Times New Roman" w:cs="Times New Roman"/>
          <w:b/>
          <w:bCs/>
          <w:lang w:val="lt-LT"/>
        </w:rPr>
      </w:pPr>
    </w:p>
    <w:p w14:paraId="7EDE3424"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Vairavimas ir mechanizmų valdymas</w:t>
      </w:r>
    </w:p>
    <w:p w14:paraId="2D833B3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Vartojant rekomenduojamomis dozėmis, Jūsų gebėjimo vairuoti ar valdyti mechanizmus šis vaistas paveikti neturėtų. Nors daugumai žmonių šis vaistas nesukelia mieguistumo, budrumo reikalaujančia veikla, tokia kaip vairavimas ar mechanizmų valdymas, rekomenduojama neužsiimti, kol nepaaiškės Jūsų individualus atsakas į šį vaistą.</w:t>
      </w:r>
    </w:p>
    <w:p w14:paraId="1E82B938" w14:textId="77777777" w:rsidR="0000299D" w:rsidRPr="00293498" w:rsidRDefault="0000299D" w:rsidP="00E35454">
      <w:pPr>
        <w:spacing w:after="0" w:line="240" w:lineRule="auto"/>
        <w:rPr>
          <w:rFonts w:ascii="Times New Roman" w:hAnsi="Times New Roman" w:cs="Times New Roman"/>
          <w:b/>
          <w:bCs/>
          <w:lang w:val="lt-LT"/>
        </w:rPr>
      </w:pPr>
    </w:p>
    <w:p w14:paraId="18085AD5" w14:textId="77777777" w:rsidR="0000299D" w:rsidRPr="00293498" w:rsidRDefault="0000299D" w:rsidP="00E35454">
      <w:pPr>
        <w:spacing w:after="0" w:line="240" w:lineRule="auto"/>
        <w:rPr>
          <w:rFonts w:ascii="Times New Roman" w:hAnsi="Times New Roman" w:cs="Times New Roman"/>
          <w:b/>
          <w:bCs/>
          <w:lang w:val="lt-LT"/>
        </w:rPr>
      </w:pPr>
    </w:p>
    <w:p w14:paraId="13916DC8" w14:textId="77777777" w:rsidR="0000299D" w:rsidRPr="00293498" w:rsidRDefault="0000299D" w:rsidP="00E35454">
      <w:pPr>
        <w:numPr>
          <w:ilvl w:val="0"/>
          <w:numId w:val="10"/>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Kaip vartoti Flynise burnoje disperguojamas tabletes</w:t>
      </w:r>
    </w:p>
    <w:p w14:paraId="4D2D414F" w14:textId="77777777" w:rsidR="0000299D" w:rsidRPr="00293498" w:rsidRDefault="0000299D" w:rsidP="00E35454">
      <w:pPr>
        <w:spacing w:after="0" w:line="240" w:lineRule="auto"/>
        <w:rPr>
          <w:rFonts w:ascii="Times New Roman" w:hAnsi="Times New Roman" w:cs="Times New Roman"/>
          <w:lang w:val="lt-LT"/>
        </w:rPr>
      </w:pPr>
    </w:p>
    <w:p w14:paraId="5C2F619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Visada vartokite šį vaistą tiksliai kaip nurodė gydytojas arba vaistininkas. Jeigu abejojate, kreipkitės į gydytoją arba vaistininką.</w:t>
      </w:r>
    </w:p>
    <w:p w14:paraId="20C0D626" w14:textId="77777777" w:rsidR="0000299D" w:rsidRPr="00293498" w:rsidRDefault="0000299D" w:rsidP="00E35454">
      <w:pPr>
        <w:spacing w:after="0" w:line="240" w:lineRule="auto"/>
        <w:rPr>
          <w:rFonts w:ascii="Times New Roman" w:hAnsi="Times New Roman" w:cs="Times New Roman"/>
          <w:lang w:val="lt-LT"/>
        </w:rPr>
      </w:pPr>
    </w:p>
    <w:p w14:paraId="20E42AED"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Vartojimas suaugusiesiems bei 12 metų ir vyresniems paaugliams</w:t>
      </w:r>
    </w:p>
    <w:p w14:paraId="6C4F85A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Rekomenduojama dozė yra dvi tabletės vieną kartą per parą, kartu su maistu arba be jo.</w:t>
      </w:r>
    </w:p>
    <w:p w14:paraId="41C69941" w14:textId="77777777" w:rsidR="0000299D" w:rsidRPr="00293498" w:rsidRDefault="0000299D" w:rsidP="00E35454">
      <w:pPr>
        <w:spacing w:after="0" w:line="240" w:lineRule="auto"/>
        <w:rPr>
          <w:rFonts w:ascii="Times New Roman" w:hAnsi="Times New Roman" w:cs="Times New Roman"/>
          <w:lang w:val="lt-LT"/>
        </w:rPr>
      </w:pPr>
    </w:p>
    <w:p w14:paraId="7AF220C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Šis vaistas yra skirtas vartoti per burną.</w:t>
      </w:r>
    </w:p>
    <w:p w14:paraId="35DFC3F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Prieš vartojant reikia atsargiai nuplėšti lizdinės plokštelės viršų ir išimti burnoje disperguojamų tablečių dozę, stengiantis jos nesutrinti. Įdėkite ją į burną ir ji akimirksniu ištirps. Dozei nuryti vanduo ar kitas skystis nereikalingi. Dozę išgerkite iškart, kai tik išimsite iš lizdinės plokštelės.</w:t>
      </w:r>
    </w:p>
    <w:p w14:paraId="646E9128" w14:textId="77777777" w:rsidR="0000299D" w:rsidRPr="00293498" w:rsidRDefault="0000299D" w:rsidP="00E35454">
      <w:pPr>
        <w:spacing w:after="0" w:line="240" w:lineRule="auto"/>
        <w:rPr>
          <w:rFonts w:ascii="Times New Roman" w:hAnsi="Times New Roman" w:cs="Times New Roman"/>
          <w:lang w:val="lt-LT"/>
        </w:rPr>
      </w:pPr>
    </w:p>
    <w:p w14:paraId="00C399FB"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Vartojimas vaikams nuo 6 iki 11 metų amžiaus</w:t>
      </w:r>
    </w:p>
    <w:p w14:paraId="6AF6DB9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Rekomenduojama dozė yra viena tabletė vieną kartą per parą, kartu su maistu arba be jo.</w:t>
      </w:r>
    </w:p>
    <w:p w14:paraId="1B542766" w14:textId="77777777" w:rsidR="0000299D" w:rsidRPr="00293498" w:rsidRDefault="0000299D" w:rsidP="00E35454">
      <w:pPr>
        <w:spacing w:after="0" w:line="240" w:lineRule="auto"/>
        <w:rPr>
          <w:rFonts w:ascii="Times New Roman" w:hAnsi="Times New Roman" w:cs="Times New Roman"/>
          <w:lang w:val="lt-LT"/>
        </w:rPr>
      </w:pPr>
    </w:p>
    <w:p w14:paraId="067841C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Gydymo trukmė. Jūsų gydytojas ar vaistininkas patars, kokio tipo alerginiu rinitu Jūs sergate ir kiek laiko Jums reikės vartoti Flynise burnoje disperguojamų tablečių. Jeigu Jūs sergate epizodiniu alerginiu rinitu (simptomai būna trumpiau kaip 4 dienas per savaitę ar trumpiau kaip 4 savaites), Jūsų gydytojas paskirs gydymą, atsižvelgdamas į Jūsų ligos istoriją.</w:t>
      </w:r>
    </w:p>
    <w:p w14:paraId="4E7F70D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Jūs sergate nuolatiniu alerginiu rinitu (simptomai būna 4 ar daugiau dienų per savaitę ir ilgiau</w:t>
      </w:r>
    </w:p>
    <w:p w14:paraId="0A17C46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kaip 4 savaites), Jūsų gydytojas gali paskirti ilgalaikį gydymą.</w:t>
      </w:r>
    </w:p>
    <w:p w14:paraId="4CD5E83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Kiekvieno paciento, sergančio dilgėline, gydymas gali skirtis, todėl būtina laikytis Jūsų gydytojo ar  vaistininko nurodymų.</w:t>
      </w:r>
    </w:p>
    <w:p w14:paraId="453ABFE1" w14:textId="77777777" w:rsidR="0000299D" w:rsidRPr="00293498" w:rsidRDefault="0000299D" w:rsidP="00E35454">
      <w:pPr>
        <w:spacing w:after="0" w:line="240" w:lineRule="auto"/>
        <w:rPr>
          <w:rFonts w:ascii="Times New Roman" w:hAnsi="Times New Roman" w:cs="Times New Roman"/>
          <w:lang w:val="lt-LT"/>
        </w:rPr>
      </w:pPr>
    </w:p>
    <w:p w14:paraId="79DFE729"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Ką daryti pavartojus per didelę Flynise burnoje disperguojamų tablečių dozę?</w:t>
      </w:r>
    </w:p>
    <w:p w14:paraId="1DB41A9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Vartokite Flynise burnoje disperguojamų tablečių tik taip, kaip Jums paskirta. Netyčia perdozavus vaisto, neturėtų būti rimtų problemų. Jeigu vis tik pavartojote per didelę Flynise burnoje disperguojamų tablečių dozę, nedelsdami pasakykite apie tai savo gydytojui, vaistininkui arba slaugytojui.</w:t>
      </w:r>
    </w:p>
    <w:p w14:paraId="216CCEBA" w14:textId="77777777" w:rsidR="0000299D" w:rsidRPr="00293498" w:rsidRDefault="0000299D" w:rsidP="00E35454">
      <w:pPr>
        <w:spacing w:after="0" w:line="240" w:lineRule="auto"/>
        <w:rPr>
          <w:rFonts w:ascii="Times New Roman" w:hAnsi="Times New Roman" w:cs="Times New Roman"/>
          <w:b/>
          <w:bCs/>
          <w:lang w:val="lt-LT"/>
        </w:rPr>
      </w:pPr>
    </w:p>
    <w:p w14:paraId="66436E10"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Pamiršus pavartoti Flynise burnoje disperguojamų tablečių</w:t>
      </w:r>
    </w:p>
    <w:p w14:paraId="43E25A5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 pamiršote laiku pavartoti vaistą, išgerkite jo, kai tik prisiminsite, ir tęskite gydymą įprasta tvarka. Negalima vartoti dvigubos dozės norint kompensuoti praleistas atskiras dozes.</w:t>
      </w:r>
    </w:p>
    <w:p w14:paraId="5DB199F8" w14:textId="77777777" w:rsidR="0000299D" w:rsidRPr="00293498" w:rsidRDefault="0000299D" w:rsidP="00E35454">
      <w:pPr>
        <w:spacing w:after="0" w:line="240" w:lineRule="auto"/>
        <w:rPr>
          <w:rFonts w:ascii="Times New Roman" w:hAnsi="Times New Roman" w:cs="Times New Roman"/>
          <w:b/>
          <w:bCs/>
          <w:lang w:val="lt-LT"/>
        </w:rPr>
      </w:pPr>
    </w:p>
    <w:p w14:paraId="016CA66D"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Nustojus vartoti Flynise burnoje disperguojamąsias tabletes</w:t>
      </w:r>
    </w:p>
    <w:p w14:paraId="4039433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kiltų daugiau klausimų dėl šio vaisto vartojimo, kreipkitės į gydytoją, vaistininką arba slaugytoją.</w:t>
      </w:r>
    </w:p>
    <w:p w14:paraId="6FD487D8" w14:textId="77777777" w:rsidR="0000299D" w:rsidRPr="00293498" w:rsidRDefault="0000299D" w:rsidP="00E35454">
      <w:pPr>
        <w:spacing w:after="0" w:line="240" w:lineRule="auto"/>
        <w:rPr>
          <w:rFonts w:ascii="Times New Roman" w:hAnsi="Times New Roman" w:cs="Times New Roman"/>
          <w:lang w:val="lt-LT"/>
        </w:rPr>
      </w:pPr>
    </w:p>
    <w:p w14:paraId="476C603B" w14:textId="77777777" w:rsidR="0000299D" w:rsidRPr="00293498" w:rsidRDefault="0000299D" w:rsidP="00E35454">
      <w:pPr>
        <w:spacing w:after="0" w:line="240" w:lineRule="auto"/>
        <w:rPr>
          <w:rFonts w:ascii="Times New Roman" w:hAnsi="Times New Roman" w:cs="Times New Roman"/>
          <w:lang w:val="lt-LT"/>
        </w:rPr>
      </w:pPr>
    </w:p>
    <w:p w14:paraId="23B48D87" w14:textId="77777777" w:rsidR="0000299D" w:rsidRPr="00293498" w:rsidRDefault="0000299D" w:rsidP="00E35454">
      <w:pPr>
        <w:numPr>
          <w:ilvl w:val="0"/>
          <w:numId w:val="10"/>
        </w:numPr>
        <w:spacing w:after="0" w:line="240" w:lineRule="auto"/>
        <w:ind w:left="709" w:hanging="709"/>
        <w:rPr>
          <w:rFonts w:ascii="Times New Roman" w:hAnsi="Times New Roman" w:cs="Times New Roman"/>
          <w:b/>
          <w:bCs/>
          <w:lang w:val="lt-LT"/>
        </w:rPr>
      </w:pPr>
      <w:r w:rsidRPr="00293498">
        <w:rPr>
          <w:rFonts w:ascii="Times New Roman" w:eastAsia="Calibri" w:hAnsi="Times New Roman" w:cs="Times New Roman"/>
          <w:b/>
          <w:bCs/>
          <w:lang w:val="lt-LT"/>
        </w:rPr>
        <w:t>Galimas šalutinis poveikis</w:t>
      </w:r>
    </w:p>
    <w:p w14:paraId="60A64291" w14:textId="77777777" w:rsidR="0000299D" w:rsidRPr="00293498" w:rsidRDefault="0000299D" w:rsidP="00E35454">
      <w:pPr>
        <w:spacing w:after="0" w:line="240" w:lineRule="auto"/>
        <w:rPr>
          <w:rFonts w:ascii="Times New Roman" w:hAnsi="Times New Roman" w:cs="Times New Roman"/>
          <w:b/>
          <w:bCs/>
          <w:lang w:val="lt-LT"/>
        </w:rPr>
      </w:pPr>
    </w:p>
    <w:p w14:paraId="65549C4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Šis vaistas, kaip ir visi kiti, gali sukelti šalutinį poveikį, nors jis pasireiškia ne visiems žmonėms.</w:t>
      </w:r>
    </w:p>
    <w:p w14:paraId="79FD17D3" w14:textId="77777777" w:rsidR="0000299D" w:rsidRPr="00293498" w:rsidRDefault="0000299D" w:rsidP="00E35454">
      <w:pPr>
        <w:spacing w:after="0" w:line="240" w:lineRule="auto"/>
        <w:rPr>
          <w:rFonts w:ascii="Times New Roman" w:hAnsi="Times New Roman" w:cs="Times New Roman"/>
          <w:lang w:val="lt-LT"/>
        </w:rPr>
      </w:pPr>
    </w:p>
    <w:p w14:paraId="7D88026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esant rinkoje yra pastebėta labai retų sunkios alerginės reakcijos atvejų (sunku kvėpuoti, švokštimas, niežėjimas, dilgėlinė ir patinimas). Jei pastebėsite bet kurį minėtą sunkų šalutinį poveikį, daugiau šio vaisto nevartokite ir nedelsdami kreipkitės į gydytoją.</w:t>
      </w:r>
    </w:p>
    <w:p w14:paraId="65D0C98F" w14:textId="77777777" w:rsidR="0000299D" w:rsidRPr="00293498" w:rsidRDefault="0000299D" w:rsidP="00E35454">
      <w:pPr>
        <w:spacing w:after="0" w:line="240" w:lineRule="auto"/>
        <w:rPr>
          <w:rFonts w:ascii="Times New Roman" w:hAnsi="Times New Roman" w:cs="Times New Roman"/>
          <w:lang w:val="lt-LT"/>
        </w:rPr>
      </w:pPr>
    </w:p>
    <w:p w14:paraId="15D1704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suaugusiesiems šalutinis poveikis buvo nustatytas beveik toks pat, kaip vartojant neveikliąsias tabletes. Tačiau nuovargis, burnos džiūvimas ir galvos skausmas aprašyti kiek dažniau nei vartojant neveikliąsias tabletes. Galvos skausmas yra dažniausias šalutinis poveikis paaugliams.</w:t>
      </w:r>
    </w:p>
    <w:p w14:paraId="1ECE35C2" w14:textId="77777777" w:rsidR="0000299D" w:rsidRPr="00293498" w:rsidRDefault="0000299D" w:rsidP="00E35454">
      <w:pPr>
        <w:spacing w:after="0" w:line="240" w:lineRule="auto"/>
        <w:rPr>
          <w:rFonts w:ascii="Times New Roman" w:hAnsi="Times New Roman" w:cs="Times New Roman"/>
          <w:lang w:val="lt-LT"/>
        </w:rPr>
      </w:pPr>
    </w:p>
    <w:p w14:paraId="67F109A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klinikinių tyrimų metu buvo pastebėti šie šalutinio poveikio atvejai:</w:t>
      </w:r>
    </w:p>
    <w:p w14:paraId="250C0BA9" w14:textId="77777777" w:rsidR="0000299D" w:rsidRPr="00293498" w:rsidRDefault="0000299D" w:rsidP="00E35454">
      <w:pPr>
        <w:spacing w:after="0" w:line="240" w:lineRule="auto"/>
        <w:rPr>
          <w:rFonts w:ascii="Times New Roman" w:hAnsi="Times New Roman" w:cs="Times New Roman"/>
          <w:lang w:val="lt-LT"/>
        </w:rPr>
      </w:pPr>
    </w:p>
    <w:p w14:paraId="5A280A8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 (gali pasireikšti ne daugiau kaip 1 iš 10 pacientų):</w:t>
      </w:r>
    </w:p>
    <w:p w14:paraId="4D2845A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nuovargis</w:t>
      </w:r>
    </w:p>
    <w:p w14:paraId="1D05713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burnos džiūvimas</w:t>
      </w:r>
    </w:p>
    <w:p w14:paraId="74D3FD8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galvos skausmas</w:t>
      </w:r>
    </w:p>
    <w:p w14:paraId="03B1FBA3" w14:textId="77777777" w:rsidR="0000299D" w:rsidRPr="00293498" w:rsidRDefault="0000299D" w:rsidP="00AD74B0">
      <w:pPr>
        <w:spacing w:after="0" w:line="240" w:lineRule="auto"/>
        <w:rPr>
          <w:rFonts w:ascii="Times New Roman" w:hAnsi="Times New Roman" w:cs="Times New Roman"/>
          <w:lang w:val="lt-LT"/>
        </w:rPr>
      </w:pPr>
    </w:p>
    <w:p w14:paraId="5E0F5CBA" w14:textId="77777777" w:rsidR="006D0232" w:rsidRPr="00293498" w:rsidRDefault="006D0232" w:rsidP="0000299D">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Suaugusiesiems</w:t>
      </w:r>
    </w:p>
    <w:p w14:paraId="0E653479"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esant rinkoje, buvo pastebėtas šis šalutinis poveikis:</w:t>
      </w:r>
    </w:p>
    <w:p w14:paraId="5B9AC4D2" w14:textId="77777777" w:rsidR="0000299D" w:rsidRPr="00293498" w:rsidRDefault="0000299D" w:rsidP="00AD74B0">
      <w:pPr>
        <w:spacing w:after="0" w:line="240" w:lineRule="auto"/>
        <w:rPr>
          <w:rFonts w:ascii="Times New Roman" w:hAnsi="Times New Roman" w:cs="Times New Roman"/>
          <w:lang w:val="lt-LT"/>
        </w:rPr>
      </w:pPr>
    </w:p>
    <w:p w14:paraId="5B7D955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 (gali pasireikšti ne daugiau kaip 1 iš 10 000 pacientų):</w:t>
      </w:r>
    </w:p>
    <w:p w14:paraId="7BD6F76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sunkios alerginės reakcijos; </w:t>
      </w:r>
      <w:r w:rsidRPr="00293498">
        <w:rPr>
          <w:rFonts w:ascii="Times New Roman" w:eastAsia="Calibri" w:hAnsi="Times New Roman" w:cs="Times New Roman"/>
          <w:lang w:val="lt-LT"/>
        </w:rPr>
        <w:tab/>
        <w:t xml:space="preserve">● išbėrimas;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dažnas ar nereguliarus širdies ritmas;</w:t>
      </w:r>
    </w:p>
    <w:p w14:paraId="00DE3198"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greitas širdies plakimas; </w:t>
      </w:r>
      <w:r w:rsidRPr="00293498">
        <w:rPr>
          <w:rFonts w:ascii="Times New Roman" w:eastAsia="Calibri" w:hAnsi="Times New Roman" w:cs="Times New Roman"/>
          <w:lang w:val="lt-LT"/>
        </w:rPr>
        <w:tab/>
        <w:t xml:space="preserve">● skrandžio diegliai; </w:t>
      </w:r>
      <w:r w:rsidRPr="00293498">
        <w:rPr>
          <w:rFonts w:ascii="Times New Roman" w:eastAsia="Calibri" w:hAnsi="Times New Roman" w:cs="Times New Roman"/>
          <w:lang w:val="lt-LT"/>
        </w:rPr>
        <w:tab/>
        <w:t>● pykinimas;</w:t>
      </w:r>
    </w:p>
    <w:p w14:paraId="67213B6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vėmimas;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virškinimo sutrikimas;</w:t>
      </w:r>
      <w:r w:rsidRPr="00293498">
        <w:rPr>
          <w:rFonts w:ascii="Times New Roman" w:eastAsia="Calibri" w:hAnsi="Times New Roman" w:cs="Times New Roman"/>
          <w:lang w:val="lt-LT"/>
        </w:rPr>
        <w:tab/>
        <w:t>● viduriavimas;</w:t>
      </w:r>
    </w:p>
    <w:p w14:paraId="00F0DE8D"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galvos svaigimas;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xml:space="preserve">● mieguistumas; </w:t>
      </w:r>
      <w:r w:rsidRPr="00293498">
        <w:rPr>
          <w:rFonts w:ascii="Times New Roman" w:eastAsia="Calibri" w:hAnsi="Times New Roman" w:cs="Times New Roman"/>
          <w:lang w:val="lt-LT"/>
        </w:rPr>
        <w:tab/>
        <w:t>● negalėjimas užmigti;</w:t>
      </w:r>
    </w:p>
    <w:p w14:paraId="33967707"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raumenų skausmas;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xml:space="preserve">● haliucinacijos; </w:t>
      </w:r>
      <w:r w:rsidRPr="00293498">
        <w:rPr>
          <w:rFonts w:ascii="Times New Roman" w:eastAsia="Calibri" w:hAnsi="Times New Roman" w:cs="Times New Roman"/>
          <w:lang w:val="lt-LT"/>
        </w:rPr>
        <w:tab/>
        <w:t>● traukuliai;</w:t>
      </w:r>
    </w:p>
    <w:p w14:paraId="2E611D0A"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nenustygimas vietoje su </w:t>
      </w:r>
      <w:r w:rsidRPr="00293498">
        <w:rPr>
          <w:rFonts w:ascii="Times New Roman" w:eastAsia="Calibri" w:hAnsi="Times New Roman" w:cs="Times New Roman"/>
          <w:lang w:val="lt-LT"/>
        </w:rPr>
        <w:tab/>
        <w:t xml:space="preserve">● kepenų uždegimas; </w:t>
      </w:r>
      <w:r w:rsidRPr="00293498">
        <w:rPr>
          <w:rFonts w:ascii="Times New Roman" w:eastAsia="Calibri" w:hAnsi="Times New Roman" w:cs="Times New Roman"/>
          <w:lang w:val="lt-LT"/>
        </w:rPr>
        <w:tab/>
        <w:t>● pakitę kepenų funkcijos rodmenys.</w:t>
      </w:r>
    </w:p>
    <w:p w14:paraId="5EA3D146"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padidėjusiais kūno judesiais</w:t>
      </w:r>
    </w:p>
    <w:p w14:paraId="4DA05B4F" w14:textId="77777777" w:rsidR="0000299D" w:rsidRPr="00293498" w:rsidRDefault="0000299D" w:rsidP="00AD74B0">
      <w:pPr>
        <w:spacing w:after="0" w:line="240" w:lineRule="auto"/>
        <w:rPr>
          <w:rFonts w:ascii="Times New Roman" w:hAnsi="Times New Roman" w:cs="Times New Roman"/>
          <w:lang w:val="lt-LT"/>
        </w:rPr>
      </w:pPr>
    </w:p>
    <w:p w14:paraId="1BDBC503"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 negali būti apskaičiuotas pagal turimus duomenis</w:t>
      </w:r>
    </w:p>
    <w:p w14:paraId="5921B95D" w14:textId="77777777" w:rsidR="006D0232" w:rsidRPr="00293498" w:rsidRDefault="006D0232"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neįprastas silpnumas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odos ir (arba) akių pageltimas</w:t>
      </w:r>
    </w:p>
    <w:p w14:paraId="7DD1043E" w14:textId="77777777" w:rsidR="0000299D" w:rsidRPr="00293498" w:rsidRDefault="0000299D" w:rsidP="00AD74B0">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padidėjęs odos jautrumas saulės šviesai, net esant neryškiai saulės šviesai ir UV spinduliams, pavyzdžiui, UV spinduliams soliariume</w:t>
      </w:r>
    </w:p>
    <w:p w14:paraId="569CA819" w14:textId="77777777" w:rsidR="006D0232" w:rsidRPr="00293498" w:rsidRDefault="006D0232" w:rsidP="0000299D">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pakitęs širdies plakimas</w:t>
      </w:r>
    </w:p>
    <w:p w14:paraId="52E99E5F" w14:textId="77777777" w:rsidR="006D0232" w:rsidRPr="00293498" w:rsidRDefault="006D0232" w:rsidP="0000299D">
      <w:pPr>
        <w:tabs>
          <w:tab w:val="left" w:pos="567"/>
        </w:tabs>
        <w:spacing w:after="0" w:line="240" w:lineRule="auto"/>
        <w:rPr>
          <w:rFonts w:ascii="Times New Roman" w:eastAsia="Calibri" w:hAnsi="Times New Roman" w:cs="Times New Roman"/>
          <w:b/>
          <w:bCs/>
          <w:lang w:val="lt-LT"/>
        </w:rPr>
      </w:pPr>
    </w:p>
    <w:p w14:paraId="676D93CD" w14:textId="77777777" w:rsidR="006D0232" w:rsidRPr="00293498" w:rsidRDefault="006D0232" w:rsidP="006D0232">
      <w:pPr>
        <w:spacing w:after="0" w:line="240" w:lineRule="auto"/>
        <w:rPr>
          <w:rFonts w:ascii="Times New Roman" w:eastAsia="Calibri" w:hAnsi="Times New Roman" w:cs="Times New Roman"/>
          <w:bCs/>
          <w:u w:val="single"/>
          <w:lang w:val="lt-LT"/>
        </w:rPr>
      </w:pPr>
      <w:r w:rsidRPr="00293498">
        <w:rPr>
          <w:rFonts w:ascii="Times New Roman" w:eastAsia="Calibri" w:hAnsi="Times New Roman" w:cs="Times New Roman"/>
          <w:bCs/>
          <w:u w:val="single"/>
          <w:lang w:val="lt-LT"/>
        </w:rPr>
        <w:lastRenderedPageBreak/>
        <w:t>Vaikams</w:t>
      </w:r>
    </w:p>
    <w:p w14:paraId="71CC11E3" w14:textId="77777777" w:rsidR="006D0232" w:rsidRPr="00293498" w:rsidRDefault="006D0232" w:rsidP="006D0232">
      <w:pPr>
        <w:spacing w:after="0" w:line="240" w:lineRule="auto"/>
        <w:rPr>
          <w:rFonts w:ascii="Times New Roman" w:eastAsia="Calibri" w:hAnsi="Times New Roman" w:cs="Times New Roman"/>
          <w:bCs/>
          <w:lang w:val="lt-LT"/>
        </w:rPr>
      </w:pPr>
      <w:r w:rsidRPr="00293498">
        <w:rPr>
          <w:rFonts w:ascii="Times New Roman" w:eastAsia="Calibri" w:hAnsi="Times New Roman" w:cs="Times New Roman"/>
          <w:bCs/>
          <w:lang w:val="lt-LT"/>
        </w:rPr>
        <w:t>Dažnis nežinomas: negali būti apskaičiuotas pagal turimus duomenis</w:t>
      </w:r>
    </w:p>
    <w:p w14:paraId="3CD71951" w14:textId="77777777" w:rsidR="006D0232" w:rsidRPr="00293498" w:rsidRDefault="006D0232" w:rsidP="006D0232">
      <w:pPr>
        <w:spacing w:after="0" w:line="240" w:lineRule="auto"/>
        <w:rPr>
          <w:rFonts w:ascii="Times New Roman" w:eastAsia="Calibri" w:hAnsi="Times New Roman" w:cs="Times New Roman"/>
          <w:bCs/>
          <w:lang w:val="lt-LT"/>
        </w:rPr>
      </w:pPr>
      <w:r w:rsidRPr="00293498">
        <w:rPr>
          <w:rFonts w:ascii="Times New Roman" w:eastAsia="Times New Roman" w:hAnsi="Times New Roman" w:cs="Times New Roman"/>
          <w:lang w:val="lt-LT" w:eastAsia="en-GB"/>
        </w:rPr>
        <w:t>● lėtas širdies plakimas</w:t>
      </w:r>
      <w:r w:rsidRPr="00293498">
        <w:rPr>
          <w:rFonts w:ascii="Times New Roman" w:eastAsia="Times New Roman" w:hAnsi="Times New Roman" w:cs="Times New Roman"/>
          <w:lang w:val="lt-LT" w:eastAsia="en-GB"/>
        </w:rPr>
        <w:tab/>
      </w:r>
      <w:r w:rsidRPr="00293498">
        <w:rPr>
          <w:rFonts w:ascii="Times New Roman" w:eastAsia="Times New Roman" w:hAnsi="Times New Roman" w:cs="Times New Roman"/>
          <w:lang w:val="lt-LT" w:eastAsia="en-GB"/>
        </w:rPr>
        <w:tab/>
        <w:t>● pakitęs širdies plakimas</w:t>
      </w:r>
    </w:p>
    <w:p w14:paraId="22F308FA" w14:textId="77777777" w:rsidR="006D0232" w:rsidRPr="00293498" w:rsidRDefault="006D0232" w:rsidP="00AD74B0">
      <w:pPr>
        <w:tabs>
          <w:tab w:val="left" w:pos="567"/>
        </w:tabs>
        <w:spacing w:after="0" w:line="240" w:lineRule="auto"/>
        <w:rPr>
          <w:rFonts w:ascii="Times New Roman" w:hAnsi="Times New Roman" w:cs="Times New Roman"/>
          <w:b/>
          <w:bCs/>
          <w:lang w:val="lt-LT"/>
        </w:rPr>
      </w:pPr>
    </w:p>
    <w:p w14:paraId="60AC1C69" w14:textId="77777777" w:rsidR="0000299D" w:rsidRPr="00293498" w:rsidRDefault="0000299D" w:rsidP="0000299D">
      <w:pPr>
        <w:tabs>
          <w:tab w:val="left" w:pos="567"/>
        </w:tabs>
        <w:spacing w:after="0" w:line="240" w:lineRule="auto"/>
        <w:rPr>
          <w:rFonts w:ascii="Times New Roman" w:eastAsia="Calibri" w:hAnsi="Times New Roman" w:cs="Times New Roman"/>
          <w:b/>
          <w:snapToGrid w:val="0"/>
          <w:lang w:val="lt-LT"/>
        </w:rPr>
      </w:pPr>
      <w:r w:rsidRPr="00293498">
        <w:rPr>
          <w:rFonts w:ascii="Times New Roman" w:eastAsia="Calibri" w:hAnsi="Times New Roman" w:cs="Times New Roman"/>
          <w:b/>
          <w:noProof/>
          <w:snapToGrid w:val="0"/>
          <w:lang w:val="lt-LT"/>
        </w:rPr>
        <w:t>Pranešimas apie šalutinį poveikį</w:t>
      </w:r>
    </w:p>
    <w:p w14:paraId="45CACDD2" w14:textId="2FFA4FA7" w:rsidR="0000299D" w:rsidRPr="00293498" w:rsidRDefault="0000299D" w:rsidP="0000299D">
      <w:pPr>
        <w:tabs>
          <w:tab w:val="left" w:pos="567"/>
        </w:tabs>
        <w:spacing w:after="0" w:line="260" w:lineRule="exact"/>
        <w:rPr>
          <w:rFonts w:ascii="Times New Roman" w:eastAsia="Calibri" w:hAnsi="Times New Roman" w:cs="Times New Roman"/>
          <w:noProof/>
          <w:snapToGrid w:val="0"/>
          <w:lang w:val="lt-LT"/>
        </w:rPr>
      </w:pPr>
      <w:r w:rsidRPr="00293498">
        <w:rPr>
          <w:rFonts w:ascii="Times New Roman" w:eastAsia="Calibri" w:hAnsi="Times New Roman" w:cs="Times New Roman"/>
          <w:noProof/>
          <w:snapToGrid w:val="0"/>
          <w:lang w:val="lt-LT"/>
        </w:rPr>
        <w:t>Jeigu pasireiškė šalutinis poveikis, įskaitant šiame lapelyje nenurodytą, pasakykite gydytojui arba vaistininkui</w:t>
      </w:r>
      <w:r w:rsidRPr="00293498">
        <w:rPr>
          <w:rFonts w:ascii="Times New Roman" w:eastAsia="Calibri" w:hAnsi="Times New Roman" w:cs="Times New Roman"/>
          <w:snapToGrid w:val="0"/>
          <w:lang w:val="lt-LT"/>
        </w:rPr>
        <w:t>.</w:t>
      </w:r>
      <w:r w:rsidRPr="00293498">
        <w:rPr>
          <w:rFonts w:ascii="Times New Roman" w:eastAsia="Calibri" w:hAnsi="Times New Roman" w:cs="Times New Roman"/>
          <w:noProof/>
          <w:snapToGrid w:val="0"/>
          <w:lang w:val="lt-LT"/>
        </w:rPr>
        <w:t xml:space="preserve"> Apie šalutinį poveikį taip pat galite pranešti tiesiogiai, užpildę interneto svetainėje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"http://www.vvkt.lt" </w:instrText>
      </w:r>
      <w:r w:rsidR="00190A28" w:rsidRPr="00293498">
        <w:rPr>
          <w:rFonts w:ascii="Times New Roman" w:hAnsi="Times New Roman" w:cs="Times New Roman"/>
        </w:rPr>
        <w:fldChar w:fldCharType="separate"/>
      </w:r>
      <w:r w:rsidRPr="00293498">
        <w:rPr>
          <w:rFonts w:ascii="Times New Roman" w:hAnsi="Times New Roman" w:cs="Times New Roman"/>
          <w:lang w:val="lt-LT"/>
        </w:rPr>
        <w:t>www.vvkt.lt</w:t>
      </w:r>
      <w:r w:rsidR="00190A28" w:rsidRPr="00293498">
        <w:rPr>
          <w:rFonts w:ascii="Times New Roman" w:hAnsi="Times New Roman" w:cs="Times New Roman"/>
        </w:rPr>
        <w:fldChar w:fldCharType="end"/>
      </w:r>
      <w:r w:rsidRPr="00293498">
        <w:rPr>
          <w:rFonts w:ascii="Times New Roman" w:eastAsia="Calibri" w:hAnsi="Times New Roman" w:cs="Times New Roman"/>
          <w:noProof/>
          <w:snapToGrid w:val="0"/>
          <w:lang w:val="lt-LT"/>
        </w:rPr>
        <w:t xml:space="preserve"> esančią formą, </w:t>
      </w:r>
      <w:r w:rsidR="00B156D7" w:rsidRPr="00293498">
        <w:rPr>
          <w:rFonts w:ascii="Times New Roman" w:eastAsia="Calibri" w:hAnsi="Times New Roman" w:cs="Times New Roman"/>
          <w:noProof/>
          <w:snapToGrid w:val="0"/>
          <w:lang w:val="lt-LT"/>
        </w:rPr>
        <w:t>ir pateikti ją vienu iš šių būdų: raštu adresu (Valstybinei vaistų kontrolės tarnybai prie Lietuvos Respublikos sveikatos apsaugos ministerijos), Žirmūnų g. 139A, LT 09120 Vilnius; nemokamu fakso numeriu (8 800) 20 131; telefonu (8 6) 143 35 34; el. paštu NepageidaujamaR@vvkt.lt, per Valstybinės vaistų kontrolės tarnybos prie Lietuvos Respublikos sveikatos apsaugos ministerijos interneto svetainę (adresu http://www.vvkt.lt). Pranešdami apie šalutinį poveikį galite mums padėti gauti daugiau informacijos apie šio vaisto saugumą.</w:t>
      </w:r>
      <w:r w:rsidRPr="00293498">
        <w:rPr>
          <w:rFonts w:ascii="Times New Roman" w:eastAsia="Calibri" w:hAnsi="Times New Roman" w:cs="Times New Roman"/>
          <w:noProof/>
          <w:snapToGrid w:val="0"/>
          <w:lang w:val="lt-LT"/>
        </w:rPr>
        <w:t>.</w:t>
      </w:r>
    </w:p>
    <w:p w14:paraId="1046DDCA" w14:textId="77777777" w:rsidR="0000299D" w:rsidRPr="00293498" w:rsidRDefault="0000299D" w:rsidP="00E35454">
      <w:pPr>
        <w:spacing w:after="0" w:line="240" w:lineRule="auto"/>
        <w:rPr>
          <w:rFonts w:ascii="Times New Roman" w:hAnsi="Times New Roman" w:cs="Times New Roman"/>
          <w:lang w:val="lt-LT"/>
        </w:rPr>
      </w:pPr>
    </w:p>
    <w:p w14:paraId="09B74276" w14:textId="77777777" w:rsidR="0000299D" w:rsidRPr="00293498" w:rsidRDefault="0000299D" w:rsidP="00E35454">
      <w:pPr>
        <w:spacing w:after="0" w:line="240" w:lineRule="auto"/>
        <w:rPr>
          <w:rFonts w:ascii="Times New Roman" w:hAnsi="Times New Roman" w:cs="Times New Roman"/>
          <w:lang w:val="lt-LT"/>
        </w:rPr>
      </w:pPr>
    </w:p>
    <w:p w14:paraId="567D658F" w14:textId="77777777" w:rsidR="0000299D" w:rsidRPr="00293498" w:rsidRDefault="0000299D" w:rsidP="00E35454">
      <w:pPr>
        <w:numPr>
          <w:ilvl w:val="0"/>
          <w:numId w:val="10"/>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Kaip laikyti Flynise burnoje disperguojamas tabletes</w:t>
      </w:r>
    </w:p>
    <w:p w14:paraId="23ADFDBC" w14:textId="77777777" w:rsidR="0000299D" w:rsidRPr="00293498" w:rsidRDefault="0000299D" w:rsidP="00E35454">
      <w:pPr>
        <w:spacing w:after="0" w:line="240" w:lineRule="auto"/>
        <w:rPr>
          <w:rFonts w:ascii="Times New Roman" w:hAnsi="Times New Roman" w:cs="Times New Roman"/>
          <w:b/>
          <w:bCs/>
          <w:lang w:val="lt-LT"/>
        </w:rPr>
      </w:pPr>
    </w:p>
    <w:p w14:paraId="64EBE68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Šį vaistą laikykite vaikams nepastebimoje ir nepasiekiamoje vietoje.</w:t>
      </w:r>
    </w:p>
    <w:p w14:paraId="48F75242" w14:textId="77777777" w:rsidR="0000299D" w:rsidRPr="00293498" w:rsidRDefault="0000299D" w:rsidP="00E35454">
      <w:pPr>
        <w:spacing w:after="0" w:line="240" w:lineRule="auto"/>
        <w:rPr>
          <w:rFonts w:ascii="Times New Roman" w:hAnsi="Times New Roman" w:cs="Times New Roman"/>
          <w:lang w:val="lt-LT"/>
        </w:rPr>
      </w:pPr>
    </w:p>
    <w:p w14:paraId="531B94ED"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642D37F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35C8DFD7" w14:textId="77777777" w:rsidR="0000299D" w:rsidRPr="00293498" w:rsidRDefault="0000299D" w:rsidP="00E35454">
      <w:pPr>
        <w:spacing w:after="0" w:line="240" w:lineRule="auto"/>
        <w:rPr>
          <w:rFonts w:ascii="Times New Roman" w:hAnsi="Times New Roman" w:cs="Times New Roman"/>
          <w:lang w:val="lt-LT"/>
        </w:rPr>
      </w:pPr>
    </w:p>
    <w:p w14:paraId="763FFE2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Ant dėžutės ir lizdinės plokštelės po „Tinka iki“ ir „EXP“ nurodytam tinkamumo laikui pasibaigus, šio vaisto vartoti negalima. Vaistas tinkamas vartoti iki paskutinės nurodyto mėnesio dienos.</w:t>
      </w:r>
    </w:p>
    <w:p w14:paraId="100680E7" w14:textId="77777777" w:rsidR="0000299D" w:rsidRPr="00293498" w:rsidRDefault="0000299D" w:rsidP="00E35454">
      <w:pPr>
        <w:spacing w:after="0" w:line="240" w:lineRule="auto"/>
        <w:rPr>
          <w:rFonts w:ascii="Times New Roman" w:hAnsi="Times New Roman" w:cs="Times New Roman"/>
          <w:lang w:val="lt-LT"/>
        </w:rPr>
      </w:pPr>
    </w:p>
    <w:p w14:paraId="648BEA4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Pastebėjus, kad Flynise burnoje disperguojamų tablečių išvaizda pasikeitė, šio vaisto vartoti negalima.</w:t>
      </w:r>
    </w:p>
    <w:p w14:paraId="66A7366D" w14:textId="77777777" w:rsidR="0000299D" w:rsidRPr="00293498" w:rsidRDefault="0000299D" w:rsidP="00E35454">
      <w:pPr>
        <w:spacing w:after="0" w:line="240" w:lineRule="auto"/>
        <w:rPr>
          <w:rFonts w:ascii="Times New Roman" w:hAnsi="Times New Roman" w:cs="Times New Roman"/>
          <w:lang w:val="lt-LT"/>
        </w:rPr>
      </w:pPr>
    </w:p>
    <w:p w14:paraId="37DFD9E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Vaistų negalima išmesti į kanalizaciją arba su buitinėmis atliekomis. Kaip išmesti nereikalingus vaistus, klauskite vaistininko. Šios priemonės padės apsaugoti aplinką.</w:t>
      </w:r>
    </w:p>
    <w:p w14:paraId="21B63DE5" w14:textId="77777777" w:rsidR="0000299D" w:rsidRPr="00293498" w:rsidRDefault="0000299D" w:rsidP="00E35454">
      <w:pPr>
        <w:spacing w:after="0" w:line="240" w:lineRule="auto"/>
        <w:rPr>
          <w:rFonts w:ascii="Times New Roman" w:hAnsi="Times New Roman" w:cs="Times New Roman"/>
          <w:lang w:val="lt-LT"/>
        </w:rPr>
      </w:pPr>
    </w:p>
    <w:p w14:paraId="677133A9" w14:textId="77777777" w:rsidR="0000299D" w:rsidRPr="00293498" w:rsidRDefault="0000299D" w:rsidP="00E35454">
      <w:pPr>
        <w:spacing w:after="0" w:line="240" w:lineRule="auto"/>
        <w:rPr>
          <w:rFonts w:ascii="Times New Roman" w:hAnsi="Times New Roman" w:cs="Times New Roman"/>
          <w:lang w:val="lt-LT"/>
        </w:rPr>
      </w:pPr>
    </w:p>
    <w:p w14:paraId="7CD7C072" w14:textId="77777777" w:rsidR="0000299D" w:rsidRPr="00293498" w:rsidRDefault="0000299D" w:rsidP="00E35454">
      <w:pPr>
        <w:numPr>
          <w:ilvl w:val="0"/>
          <w:numId w:val="10"/>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Pakuotės turinys ir kita informacija</w:t>
      </w:r>
    </w:p>
    <w:p w14:paraId="7BFEBE63" w14:textId="77777777" w:rsidR="0000299D" w:rsidRPr="00293498" w:rsidRDefault="0000299D" w:rsidP="00E35454">
      <w:pPr>
        <w:spacing w:after="0" w:line="240" w:lineRule="auto"/>
        <w:rPr>
          <w:rFonts w:ascii="Times New Roman" w:hAnsi="Times New Roman" w:cs="Times New Roman"/>
          <w:b/>
          <w:bCs/>
          <w:lang w:val="lt-LT"/>
        </w:rPr>
      </w:pPr>
    </w:p>
    <w:p w14:paraId="76DAC83C"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sudėtis</w:t>
      </w:r>
    </w:p>
    <w:p w14:paraId="424091C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Veiklioji medžiaga yra desloratadinas. Kiekvienoje Flynise burnoje disperguojamoje tabletėje yra 2,5 mg desloratadino.</w:t>
      </w:r>
    </w:p>
    <w:p w14:paraId="422502A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 xml:space="preserve">Pagalbinės medžiagos yra </w:t>
      </w:r>
      <w:proofErr w:type="spellStart"/>
      <w:r w:rsidRPr="00293498">
        <w:rPr>
          <w:rFonts w:ascii="Times New Roman" w:eastAsia="Calibri" w:hAnsi="Times New Roman" w:cs="Times New Roman"/>
          <w:lang w:val="lt-LT"/>
        </w:rPr>
        <w:t>mikrokristalinė</w:t>
      </w:r>
      <w:proofErr w:type="spellEnd"/>
      <w:r w:rsidRPr="00293498">
        <w:rPr>
          <w:rFonts w:ascii="Times New Roman" w:eastAsia="Calibri" w:hAnsi="Times New Roman" w:cs="Times New Roman"/>
          <w:lang w:val="lt-LT"/>
        </w:rPr>
        <w:t xml:space="preserve"> celiuliozė, </w:t>
      </w:r>
      <w:proofErr w:type="spellStart"/>
      <w:r w:rsidRPr="00293498">
        <w:rPr>
          <w:rFonts w:ascii="Times New Roman" w:eastAsia="Calibri" w:hAnsi="Times New Roman" w:cs="Times New Roman"/>
          <w:lang w:val="lt-LT"/>
        </w:rPr>
        <w:t>povidonas</w:t>
      </w:r>
      <w:proofErr w:type="spellEnd"/>
      <w:r w:rsidRPr="00293498">
        <w:rPr>
          <w:rFonts w:ascii="Times New Roman" w:eastAsia="Calibri" w:hAnsi="Times New Roman" w:cs="Times New Roman"/>
          <w:lang w:val="lt-LT"/>
        </w:rPr>
        <w:t xml:space="preserve"> (K-reikšmė 22,5-27),bazinis </w:t>
      </w:r>
      <w:proofErr w:type="spellStart"/>
      <w:r w:rsidRPr="00293498">
        <w:rPr>
          <w:rFonts w:ascii="Times New Roman" w:eastAsia="Calibri" w:hAnsi="Times New Roman" w:cs="Times New Roman"/>
          <w:lang w:val="lt-LT"/>
        </w:rPr>
        <w:t>butilintas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metakrilato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kopolimeras</w:t>
      </w:r>
      <w:proofErr w:type="spellEnd"/>
      <w:r w:rsidRPr="00293498">
        <w:rPr>
          <w:rFonts w:ascii="Times New Roman" w:eastAsia="Calibri" w:hAnsi="Times New Roman" w:cs="Times New Roman"/>
          <w:lang w:val="lt-LT"/>
        </w:rPr>
        <w:t xml:space="preserve">, natrio </w:t>
      </w:r>
      <w:proofErr w:type="spellStart"/>
      <w:r w:rsidRPr="00293498">
        <w:rPr>
          <w:rFonts w:ascii="Times New Roman" w:eastAsia="Calibri" w:hAnsi="Times New Roman" w:cs="Times New Roman"/>
          <w:lang w:val="lt-LT"/>
        </w:rPr>
        <w:t>laurilsulfatas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dibutilo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sebakatas</w:t>
      </w:r>
      <w:proofErr w:type="spellEnd"/>
      <w:r w:rsidRPr="00293498">
        <w:rPr>
          <w:rFonts w:ascii="Times New Roman" w:eastAsia="Calibri" w:hAnsi="Times New Roman" w:cs="Times New Roman"/>
          <w:lang w:val="lt-LT"/>
        </w:rPr>
        <w:t xml:space="preserve">, koloidinis hidratuotas silicio </w:t>
      </w:r>
      <w:proofErr w:type="spellStart"/>
      <w:r w:rsidRPr="00293498">
        <w:rPr>
          <w:rFonts w:ascii="Times New Roman" w:eastAsia="Calibri" w:hAnsi="Times New Roman" w:cs="Times New Roman"/>
          <w:lang w:val="lt-LT"/>
        </w:rPr>
        <w:t>hidroksidas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dekstratai</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silicifikuota</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mikrokristalinė</w:t>
      </w:r>
      <w:proofErr w:type="spellEnd"/>
      <w:r w:rsidRPr="00293498">
        <w:rPr>
          <w:rFonts w:ascii="Times New Roman" w:eastAsia="Calibri" w:hAnsi="Times New Roman" w:cs="Times New Roman"/>
          <w:lang w:val="lt-LT"/>
        </w:rPr>
        <w:t xml:space="preserve"> celiuliozė (sudaryta iš mikrokristalinės celiuliozės ir bevandenio koloidinio silicio dioksido), raudonasis geležies oksidas (E172), </w:t>
      </w:r>
      <w:proofErr w:type="spellStart"/>
      <w:r w:rsidRPr="00293498">
        <w:rPr>
          <w:rFonts w:ascii="Times New Roman" w:eastAsia="Calibri" w:hAnsi="Times New Roman" w:cs="Times New Roman"/>
          <w:lang w:val="lt-LT"/>
        </w:rPr>
        <w:t>kroskarmeliozės</w:t>
      </w:r>
      <w:proofErr w:type="spellEnd"/>
      <w:r w:rsidRPr="00293498">
        <w:rPr>
          <w:rFonts w:ascii="Times New Roman" w:eastAsia="Calibri" w:hAnsi="Times New Roman" w:cs="Times New Roman"/>
          <w:lang w:val="lt-LT"/>
        </w:rPr>
        <w:t xml:space="preserve"> natrio druska, </w:t>
      </w:r>
      <w:proofErr w:type="spellStart"/>
      <w:r w:rsidRPr="00293498">
        <w:rPr>
          <w:rFonts w:ascii="Times New Roman" w:eastAsia="Calibri" w:hAnsi="Times New Roman" w:cs="Times New Roman"/>
          <w:lang w:val="lt-LT"/>
        </w:rPr>
        <w:t>sukralozė</w:t>
      </w:r>
      <w:proofErr w:type="spellEnd"/>
      <w:r w:rsidRPr="00293498">
        <w:rPr>
          <w:rFonts w:ascii="Times New Roman" w:eastAsia="Calibri" w:hAnsi="Times New Roman" w:cs="Times New Roman"/>
          <w:lang w:val="lt-LT"/>
        </w:rPr>
        <w:t xml:space="preserve"> (E955), </w:t>
      </w:r>
      <w:proofErr w:type="spellStart"/>
      <w:r w:rsidRPr="00293498">
        <w:rPr>
          <w:rFonts w:ascii="Times New Roman" w:eastAsia="Calibri" w:hAnsi="Times New Roman" w:cs="Times New Roman"/>
          <w:i/>
          <w:lang w:val="lt-LT"/>
        </w:rPr>
        <w:t>Tutti-Frutti</w:t>
      </w:r>
      <w:proofErr w:type="spellEnd"/>
      <w:r w:rsidRPr="00293498">
        <w:rPr>
          <w:rFonts w:ascii="Times New Roman" w:eastAsia="Calibri" w:hAnsi="Times New Roman" w:cs="Times New Roman"/>
          <w:lang w:val="lt-LT"/>
        </w:rPr>
        <w:t xml:space="preserve"> aromatinė medžiaga, magnio stearatas.</w:t>
      </w:r>
    </w:p>
    <w:p w14:paraId="20E41445" w14:textId="77777777" w:rsidR="0000299D" w:rsidRPr="00293498" w:rsidRDefault="0000299D" w:rsidP="00E35454">
      <w:pPr>
        <w:spacing w:after="0" w:line="240" w:lineRule="auto"/>
        <w:rPr>
          <w:rFonts w:ascii="Times New Roman" w:hAnsi="Times New Roman" w:cs="Times New Roman"/>
          <w:lang w:val="lt-LT"/>
        </w:rPr>
      </w:pPr>
    </w:p>
    <w:p w14:paraId="68EA4CBE"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išvaizda ir kiekis pakuotėje</w:t>
      </w:r>
    </w:p>
    <w:p w14:paraId="7F8EFF4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2,5 mg burnoje disperguojamos tabletės yra rožinės, plokščios, apvalios, maždaug 6,5 mm diametro.</w:t>
      </w:r>
    </w:p>
    <w:p w14:paraId="2BE3E9A3" w14:textId="77777777" w:rsidR="0000299D" w:rsidRPr="00293498" w:rsidRDefault="0000299D" w:rsidP="00E35454">
      <w:pPr>
        <w:spacing w:after="0" w:line="240" w:lineRule="auto"/>
        <w:rPr>
          <w:rFonts w:ascii="Times New Roman" w:hAnsi="Times New Roman" w:cs="Times New Roman"/>
          <w:lang w:val="lt-LT"/>
        </w:rPr>
      </w:pPr>
    </w:p>
    <w:p w14:paraId="6186D786"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 xml:space="preserve">[OPA/lipnusis sluoksnis/(OPA/Aliuminis/PVC)] / [CC </w:t>
      </w:r>
      <w:r w:rsidRPr="00293498">
        <w:rPr>
          <w:rFonts w:ascii="Times New Roman" w:eastAsia="Calibri" w:hAnsi="Times New Roman" w:cs="Times New Roman"/>
          <w:bCs/>
          <w:i/>
          <w:lang w:val="lt-LT"/>
        </w:rPr>
        <w:t>Kraft</w:t>
      </w:r>
      <w:r w:rsidRPr="00293498">
        <w:rPr>
          <w:rFonts w:ascii="Times New Roman" w:eastAsia="Calibri" w:hAnsi="Times New Roman" w:cs="Times New Roman"/>
          <w:bCs/>
          <w:lang w:val="lt-LT"/>
        </w:rPr>
        <w:t xml:space="preserve"> popierius/PET/Aliuminis/HS lakas] lizdinės plokštelės.</w:t>
      </w:r>
    </w:p>
    <w:p w14:paraId="0D070A3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Lizdinės plokštelės supakuotos į kartono dėžutes.</w:t>
      </w:r>
    </w:p>
    <w:p w14:paraId="621EE3D3" w14:textId="77777777" w:rsidR="0000299D" w:rsidRPr="00293498" w:rsidRDefault="0000299D" w:rsidP="00E35454">
      <w:pPr>
        <w:spacing w:after="0" w:line="240" w:lineRule="auto"/>
        <w:rPr>
          <w:rFonts w:ascii="Times New Roman" w:hAnsi="Times New Roman" w:cs="Times New Roman"/>
          <w:bCs/>
          <w:i/>
          <w:lang w:val="lt-LT"/>
        </w:rPr>
      </w:pPr>
    </w:p>
    <w:p w14:paraId="5616F051" w14:textId="77777777" w:rsidR="0000299D" w:rsidRPr="00293498" w:rsidRDefault="0000299D" w:rsidP="00E35454">
      <w:pPr>
        <w:spacing w:after="0" w:line="240" w:lineRule="auto"/>
        <w:rPr>
          <w:rFonts w:ascii="Times New Roman" w:hAnsi="Times New Roman" w:cs="Times New Roman"/>
          <w:bCs/>
          <w:i/>
          <w:lang w:val="lt-LT"/>
        </w:rPr>
      </w:pPr>
      <w:r w:rsidRPr="00293498">
        <w:rPr>
          <w:rFonts w:ascii="Times New Roman" w:eastAsia="Calibri" w:hAnsi="Times New Roman" w:cs="Times New Roman"/>
          <w:bCs/>
          <w:i/>
          <w:lang w:val="lt-LT"/>
        </w:rPr>
        <w:t>Pakuotės dydžiai</w:t>
      </w:r>
    </w:p>
    <w:p w14:paraId="490E2506" w14:textId="77777777" w:rsidR="0000299D" w:rsidRPr="00293498" w:rsidRDefault="0000299D" w:rsidP="00E35454">
      <w:pPr>
        <w:spacing w:after="0" w:line="240" w:lineRule="auto"/>
        <w:rPr>
          <w:rFonts w:ascii="Times New Roman" w:hAnsi="Times New Roman" w:cs="Times New Roman"/>
          <w:color w:val="000000"/>
          <w:lang w:val="lt-LT"/>
        </w:rPr>
      </w:pPr>
      <w:r w:rsidRPr="00293498">
        <w:rPr>
          <w:rFonts w:ascii="Times New Roman" w:eastAsia="Calibri" w:hAnsi="Times New Roman" w:cs="Times New Roman"/>
          <w:lang w:val="lt-LT"/>
        </w:rPr>
        <w:t xml:space="preserve">Flinyse 2,5 mg burnoje disperguojamos tabletės: </w:t>
      </w:r>
      <w:r w:rsidRPr="00293498">
        <w:rPr>
          <w:rFonts w:ascii="Times New Roman" w:eastAsia="Calibri" w:hAnsi="Times New Roman" w:cs="Times New Roman"/>
          <w:color w:val="000000"/>
          <w:lang w:val="lt-LT" w:eastAsia="en-GB"/>
        </w:rPr>
        <w:t xml:space="preserve">15, 18, 20, </w:t>
      </w:r>
      <w:r w:rsidRPr="00293498">
        <w:rPr>
          <w:rFonts w:ascii="Times New Roman" w:eastAsia="Calibri" w:hAnsi="Times New Roman" w:cs="Times New Roman"/>
          <w:color w:val="000000"/>
          <w:lang w:val="lt-LT"/>
        </w:rPr>
        <w:t>30, 50, 60, 90 ar 100 burnoje disperguojamų tablečių.</w:t>
      </w:r>
    </w:p>
    <w:p w14:paraId="3EAF299A" w14:textId="77777777" w:rsidR="0000299D" w:rsidRPr="00293498" w:rsidRDefault="0000299D" w:rsidP="00E35454">
      <w:pPr>
        <w:spacing w:after="0" w:line="240" w:lineRule="auto"/>
        <w:rPr>
          <w:rFonts w:ascii="Times New Roman" w:hAnsi="Times New Roman" w:cs="Times New Roman"/>
          <w:lang w:val="lt-LT"/>
        </w:rPr>
      </w:pPr>
    </w:p>
    <w:p w14:paraId="60DBCB4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Gali būti tiekiamos ne visų dydžių pakuotės.</w:t>
      </w:r>
    </w:p>
    <w:p w14:paraId="6B12C79F" w14:textId="77777777" w:rsidR="0000299D" w:rsidRPr="00293498" w:rsidRDefault="0000299D" w:rsidP="00E35454">
      <w:pPr>
        <w:spacing w:after="0" w:line="240" w:lineRule="auto"/>
        <w:rPr>
          <w:rFonts w:ascii="Times New Roman" w:hAnsi="Times New Roman" w:cs="Times New Roman"/>
          <w:lang w:val="lt-LT"/>
        </w:rPr>
      </w:pPr>
    </w:p>
    <w:p w14:paraId="4A8114A0" w14:textId="7EC1821F" w:rsidR="0000299D" w:rsidRPr="00293498" w:rsidRDefault="00B156D7"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Registruotojas</w:t>
      </w:r>
      <w:r w:rsidR="0000299D" w:rsidRPr="00293498">
        <w:rPr>
          <w:rFonts w:ascii="Times New Roman" w:eastAsia="Calibri" w:hAnsi="Times New Roman" w:cs="Times New Roman"/>
          <w:b/>
          <w:bCs/>
          <w:lang w:val="lt-LT"/>
        </w:rPr>
        <w:t xml:space="preserve"> ir gamintojas</w:t>
      </w:r>
    </w:p>
    <w:p w14:paraId="55010D53" w14:textId="77777777" w:rsidR="0000299D" w:rsidRPr="00293498" w:rsidRDefault="0000299D" w:rsidP="00E35454">
      <w:pPr>
        <w:spacing w:after="0" w:line="240" w:lineRule="auto"/>
        <w:rPr>
          <w:rFonts w:ascii="Times New Roman" w:hAnsi="Times New Roman" w:cs="Times New Roman"/>
          <w:i/>
          <w:lang w:val="lt-LT"/>
        </w:rPr>
      </w:pPr>
    </w:p>
    <w:p w14:paraId="246902C5" w14:textId="60A9D7F8" w:rsidR="0000299D" w:rsidRPr="00293498" w:rsidRDefault="00B156D7" w:rsidP="00E35454">
      <w:pPr>
        <w:spacing w:after="0" w:line="240" w:lineRule="auto"/>
        <w:rPr>
          <w:rFonts w:ascii="Times New Roman" w:hAnsi="Times New Roman" w:cs="Times New Roman"/>
          <w:i/>
          <w:lang w:val="lt-LT"/>
        </w:rPr>
      </w:pPr>
      <w:r w:rsidRPr="00293498">
        <w:rPr>
          <w:rFonts w:ascii="Times New Roman" w:eastAsia="Calibri" w:hAnsi="Times New Roman" w:cs="Times New Roman"/>
          <w:i/>
          <w:lang w:val="lt-LT"/>
        </w:rPr>
        <w:t>Registruotojas</w:t>
      </w:r>
      <w:r w:rsidR="0000299D" w:rsidRPr="00293498">
        <w:rPr>
          <w:rFonts w:ascii="Times New Roman" w:eastAsia="Calibri" w:hAnsi="Times New Roman" w:cs="Times New Roman"/>
          <w:i/>
          <w:lang w:val="lt-LT"/>
        </w:rPr>
        <w:t xml:space="preserve">: </w:t>
      </w:r>
    </w:p>
    <w:p w14:paraId="6B9BFC5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5A2C2EA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6C05CA1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35272BB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3AC44D5E" w14:textId="77777777" w:rsidR="0000299D" w:rsidRPr="00293498" w:rsidRDefault="0000299D" w:rsidP="00E35454">
      <w:pPr>
        <w:spacing w:after="0" w:line="240" w:lineRule="auto"/>
        <w:rPr>
          <w:rFonts w:ascii="Times New Roman" w:hAnsi="Times New Roman" w:cs="Times New Roman"/>
          <w:lang w:val="lt-LT"/>
        </w:rPr>
      </w:pPr>
    </w:p>
    <w:p w14:paraId="17D8D2BD" w14:textId="77777777" w:rsidR="0000299D" w:rsidRPr="00293498" w:rsidRDefault="0000299D" w:rsidP="00E35454">
      <w:pPr>
        <w:spacing w:after="0" w:line="240" w:lineRule="auto"/>
        <w:rPr>
          <w:rFonts w:ascii="Times New Roman" w:hAnsi="Times New Roman" w:cs="Times New Roman"/>
          <w:i/>
          <w:lang w:val="lt-LT"/>
        </w:rPr>
      </w:pPr>
      <w:r w:rsidRPr="00293498">
        <w:rPr>
          <w:rFonts w:ascii="Times New Roman" w:eastAsia="Calibri" w:hAnsi="Times New Roman" w:cs="Times New Roman"/>
          <w:i/>
          <w:lang w:val="lt-LT"/>
        </w:rPr>
        <w:t xml:space="preserve">Gamintojas: </w:t>
      </w:r>
    </w:p>
    <w:p w14:paraId="741949F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Specifar S.A.</w:t>
      </w:r>
    </w:p>
    <w:p w14:paraId="09386AF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1, 28 </w:t>
      </w:r>
      <w:proofErr w:type="spellStart"/>
      <w:r w:rsidRPr="00293498">
        <w:rPr>
          <w:rFonts w:ascii="Times New Roman" w:eastAsia="Calibri" w:hAnsi="Times New Roman" w:cs="Times New Roman"/>
          <w:lang w:val="lt-LT"/>
        </w:rPr>
        <w:t>Octovriou</w:t>
      </w:r>
      <w:proofErr w:type="spellEnd"/>
      <w:r w:rsidRPr="00293498">
        <w:rPr>
          <w:rFonts w:ascii="Times New Roman" w:eastAsia="Calibri" w:hAnsi="Times New Roman" w:cs="Times New Roman"/>
          <w:lang w:val="lt-LT"/>
        </w:rPr>
        <w:t xml:space="preserve"> str.</w:t>
      </w:r>
    </w:p>
    <w:p w14:paraId="546D645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Ag. </w:t>
      </w:r>
      <w:proofErr w:type="spellStart"/>
      <w:r w:rsidRPr="00293498">
        <w:rPr>
          <w:rFonts w:ascii="Times New Roman" w:eastAsia="Calibri" w:hAnsi="Times New Roman" w:cs="Times New Roman"/>
          <w:lang w:val="lt-LT"/>
        </w:rPr>
        <w:t>Varvara</w:t>
      </w:r>
      <w:proofErr w:type="spellEnd"/>
      <w:r w:rsidRPr="00293498">
        <w:rPr>
          <w:rFonts w:ascii="Times New Roman" w:eastAsia="Calibri" w:hAnsi="Times New Roman" w:cs="Times New Roman"/>
          <w:lang w:val="lt-LT"/>
        </w:rPr>
        <w:t xml:space="preserve">, 12351 </w:t>
      </w:r>
      <w:proofErr w:type="spellStart"/>
      <w:r w:rsidRPr="00293498">
        <w:rPr>
          <w:rFonts w:ascii="Times New Roman" w:eastAsia="Calibri" w:hAnsi="Times New Roman" w:cs="Times New Roman"/>
          <w:lang w:val="lt-LT"/>
        </w:rPr>
        <w:t>Athens</w:t>
      </w:r>
      <w:proofErr w:type="spellEnd"/>
    </w:p>
    <w:p w14:paraId="03AE73A9"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Graikija</w:t>
      </w:r>
    </w:p>
    <w:p w14:paraId="5697D403" w14:textId="77777777" w:rsidR="0000299D" w:rsidRPr="00293498" w:rsidRDefault="0000299D" w:rsidP="00E35454">
      <w:pPr>
        <w:spacing w:after="0" w:line="240" w:lineRule="auto"/>
        <w:rPr>
          <w:rFonts w:ascii="Times New Roman" w:hAnsi="Times New Roman" w:cs="Times New Roman"/>
          <w:lang w:val="lt-LT"/>
        </w:rPr>
      </w:pPr>
    </w:p>
    <w:p w14:paraId="19AD6B15" w14:textId="6ECF36E8"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Jeigu apie šį vaistą norite sužinoti daugiau, kreikitės į vietinį </w:t>
      </w:r>
      <w:r w:rsidR="00B156D7" w:rsidRPr="00293498">
        <w:rPr>
          <w:rFonts w:ascii="Times New Roman" w:eastAsia="Calibri" w:hAnsi="Times New Roman" w:cs="Times New Roman"/>
          <w:lang w:val="lt-LT"/>
        </w:rPr>
        <w:t>registruotojo</w:t>
      </w:r>
      <w:r w:rsidRPr="00293498">
        <w:rPr>
          <w:rFonts w:ascii="Times New Roman" w:eastAsia="Calibri" w:hAnsi="Times New Roman" w:cs="Times New Roman"/>
          <w:lang w:val="lt-LT"/>
        </w:rPr>
        <w:t xml:space="preserve"> atstovą:</w:t>
      </w:r>
    </w:p>
    <w:p w14:paraId="2CF1BF0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UAB „Actavis Baltics“</w:t>
      </w:r>
    </w:p>
    <w:p w14:paraId="5139299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Senasis Ukmergės kelias 4</w:t>
      </w:r>
    </w:p>
    <w:p w14:paraId="18FD170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Užubalių k., Avižienių sen.,</w:t>
      </w:r>
    </w:p>
    <w:p w14:paraId="4068BEC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LT-14130 Vilniaus r.</w:t>
      </w:r>
    </w:p>
    <w:p w14:paraId="0D6BDFB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Tel: +370 5 260 9615</w:t>
      </w:r>
    </w:p>
    <w:p w14:paraId="7E714564" w14:textId="77777777" w:rsidR="0000299D" w:rsidRPr="00293498" w:rsidRDefault="0000299D" w:rsidP="00E35454">
      <w:pPr>
        <w:spacing w:after="0" w:line="240" w:lineRule="auto"/>
        <w:rPr>
          <w:rFonts w:ascii="Times New Roman" w:hAnsi="Times New Roman" w:cs="Times New Roman"/>
          <w:lang w:val="lt-LT"/>
        </w:rPr>
      </w:pPr>
    </w:p>
    <w:p w14:paraId="5A800117" w14:textId="579FA6B0"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b/>
          <w:lang w:val="lt-LT"/>
        </w:rPr>
        <w:t>Ši</w:t>
      </w:r>
      <w:r w:rsidR="00B156D7" w:rsidRPr="00293498">
        <w:rPr>
          <w:rFonts w:ascii="Times New Roman" w:eastAsia="Calibri" w:hAnsi="Times New Roman" w:cs="Times New Roman"/>
          <w:b/>
          <w:lang w:val="lt-LT"/>
        </w:rPr>
        <w:t xml:space="preserve">s vaistas </w:t>
      </w:r>
      <w:r w:rsidRPr="00293498">
        <w:rPr>
          <w:rFonts w:ascii="Times New Roman" w:eastAsia="Calibri" w:hAnsi="Times New Roman" w:cs="Times New Roman"/>
          <w:b/>
          <w:lang w:val="lt-LT"/>
        </w:rPr>
        <w:t xml:space="preserve">EEE valstybėse narėse </w:t>
      </w:r>
      <w:r w:rsidR="00B156D7" w:rsidRPr="00293498">
        <w:rPr>
          <w:rFonts w:ascii="Times New Roman" w:eastAsia="Calibri" w:hAnsi="Times New Roman" w:cs="Times New Roman"/>
          <w:b/>
          <w:lang w:val="lt-LT"/>
        </w:rPr>
        <w:t xml:space="preserve">registruotas </w:t>
      </w:r>
      <w:r w:rsidRPr="00293498">
        <w:rPr>
          <w:rFonts w:ascii="Times New Roman" w:eastAsia="Calibri" w:hAnsi="Times New Roman" w:cs="Times New Roman"/>
          <w:b/>
          <w:lang w:val="lt-LT"/>
        </w:rPr>
        <w:t>tokiais pavadinimais</w:t>
      </w:r>
      <w:r w:rsidRPr="00293498">
        <w:rPr>
          <w:rFonts w:ascii="Times New Roman" w:eastAsia="Calibri" w:hAnsi="Times New Roman" w:cs="Times New Roman"/>
          <w:lang w:val="lt-LT"/>
        </w:rPr>
        <w:t>:</w:t>
      </w:r>
    </w:p>
    <w:p w14:paraId="7BB6C19E"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Danija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2D2ECAAD"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Kipras</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7722277C"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Estija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7451BBAD"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Airija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2,5 mg </w:t>
      </w:r>
      <w:proofErr w:type="spellStart"/>
      <w:r w:rsidRPr="00293498">
        <w:rPr>
          <w:rFonts w:ascii="Times New Roman" w:eastAsia="Calibri" w:hAnsi="Times New Roman" w:cs="Times New Roman"/>
          <w:bCs/>
          <w:lang w:val="lt-LT"/>
        </w:rPr>
        <w:t>Orodispersible</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Tablets</w:t>
      </w:r>
      <w:proofErr w:type="spellEnd"/>
    </w:p>
    <w:p w14:paraId="7E99D0F5"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Vengrija</w:t>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2,5 mg </w:t>
      </w:r>
      <w:proofErr w:type="spellStart"/>
      <w:r w:rsidRPr="00293498">
        <w:rPr>
          <w:rFonts w:ascii="Times New Roman" w:eastAsia="Calibri" w:hAnsi="Times New Roman" w:cs="Times New Roman"/>
          <w:bCs/>
          <w:lang w:val="lt-LT"/>
        </w:rPr>
        <w:t>szájban</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diszpergálódó</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tabletta</w:t>
      </w:r>
      <w:proofErr w:type="spellEnd"/>
    </w:p>
    <w:p w14:paraId="6DF2439B"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Lietuva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Flynise2,5 mg burnoje disperguojamos tabletės</w:t>
      </w:r>
    </w:p>
    <w:p w14:paraId="02189436"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Latvija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2,5 mg </w:t>
      </w:r>
      <w:proofErr w:type="spellStart"/>
      <w:r w:rsidRPr="00293498">
        <w:rPr>
          <w:rFonts w:ascii="Times New Roman" w:eastAsia="Calibri" w:hAnsi="Times New Roman" w:cs="Times New Roman"/>
          <w:bCs/>
          <w:lang w:val="lt-LT"/>
        </w:rPr>
        <w:t>mutē</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disperģejamās</w:t>
      </w:r>
      <w:proofErr w:type="spellEnd"/>
      <w:r w:rsidRPr="00293498">
        <w:rPr>
          <w:rFonts w:ascii="Times New Roman" w:eastAsia="Calibri" w:hAnsi="Times New Roman" w:cs="Times New Roman"/>
          <w:bCs/>
          <w:lang w:val="lt-LT"/>
        </w:rPr>
        <w:t xml:space="preserve"> tabletes</w:t>
      </w:r>
    </w:p>
    <w:p w14:paraId="03FA9BAF"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Malta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403347AB" w14:textId="77777777" w:rsidR="0000299D" w:rsidRPr="00293498" w:rsidRDefault="0000299D" w:rsidP="00E35454">
      <w:pPr>
        <w:spacing w:after="0" w:line="240" w:lineRule="auto"/>
        <w:rPr>
          <w:rFonts w:ascii="Times New Roman" w:hAnsi="Times New Roman" w:cs="Times New Roman"/>
          <w:lang w:val="lt-LT"/>
        </w:rPr>
      </w:pPr>
    </w:p>
    <w:p w14:paraId="0A513359" w14:textId="77777777" w:rsidR="0000299D" w:rsidRPr="00293498" w:rsidRDefault="0000299D" w:rsidP="00E35454">
      <w:pPr>
        <w:spacing w:after="0" w:line="240" w:lineRule="auto"/>
        <w:rPr>
          <w:rFonts w:ascii="Times New Roman" w:hAnsi="Times New Roman" w:cs="Times New Roman"/>
          <w:lang w:val="lt-LT"/>
        </w:rPr>
      </w:pPr>
    </w:p>
    <w:p w14:paraId="682B856B" w14:textId="7E6708F9"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Šis pakuotės lapelis pas</w:t>
      </w:r>
      <w:r w:rsidR="00403406" w:rsidRPr="00293498">
        <w:rPr>
          <w:rFonts w:ascii="Times New Roman" w:eastAsia="Calibri" w:hAnsi="Times New Roman" w:cs="Times New Roman"/>
          <w:b/>
          <w:bCs/>
          <w:lang w:val="lt-LT"/>
        </w:rPr>
        <w:t>kutinį kartą peržiūrėtas 2015-08</w:t>
      </w:r>
      <w:r w:rsidRPr="00293498">
        <w:rPr>
          <w:rFonts w:ascii="Times New Roman" w:eastAsia="Calibri" w:hAnsi="Times New Roman" w:cs="Times New Roman"/>
          <w:b/>
          <w:bCs/>
          <w:lang w:val="lt-LT"/>
        </w:rPr>
        <w:t>-0</w:t>
      </w:r>
      <w:r w:rsidR="00403406" w:rsidRPr="00293498">
        <w:rPr>
          <w:rFonts w:ascii="Times New Roman" w:eastAsia="Calibri" w:hAnsi="Times New Roman" w:cs="Times New Roman"/>
          <w:b/>
          <w:bCs/>
          <w:lang w:val="lt-LT"/>
        </w:rPr>
        <w:t>4</w:t>
      </w:r>
    </w:p>
    <w:p w14:paraId="68AA3A87" w14:textId="77777777" w:rsidR="0000299D" w:rsidRPr="00293498" w:rsidRDefault="0000299D" w:rsidP="00E35454">
      <w:pPr>
        <w:spacing w:after="0" w:line="240" w:lineRule="auto"/>
        <w:rPr>
          <w:rFonts w:ascii="Times New Roman" w:hAnsi="Times New Roman" w:cs="Times New Roman"/>
          <w:b/>
          <w:bCs/>
          <w:lang w:val="lt-LT"/>
        </w:rPr>
      </w:pPr>
    </w:p>
    <w:p w14:paraId="65943305" w14:textId="77777777" w:rsidR="0000299D" w:rsidRPr="00293498" w:rsidRDefault="0000299D" w:rsidP="00E35454">
      <w:pPr>
        <w:spacing w:after="0" w:line="240" w:lineRule="auto"/>
        <w:rPr>
          <w:rFonts w:ascii="Times New Roman" w:hAnsi="Times New Roman" w:cs="Times New Roman"/>
          <w:b/>
          <w:bCs/>
          <w:lang w:val="lt-LT"/>
        </w:rPr>
      </w:pPr>
    </w:p>
    <w:p w14:paraId="017628D4" w14:textId="77777777" w:rsidR="0000299D" w:rsidRPr="00293498" w:rsidRDefault="0000299D" w:rsidP="0000299D">
      <w:pPr>
        <w:numPr>
          <w:ilvl w:val="12"/>
          <w:numId w:val="0"/>
        </w:numPr>
        <w:tabs>
          <w:tab w:val="left" w:pos="567"/>
        </w:tabs>
        <w:spacing w:after="0" w:line="240" w:lineRule="auto"/>
        <w:ind w:right="-2"/>
        <w:rPr>
          <w:rFonts w:ascii="Times New Roman" w:eastAsia="Calibri" w:hAnsi="Times New Roman" w:cs="Times New Roman"/>
          <w:snapToGrid w:val="0"/>
          <w:lang w:val="lt-LT"/>
        </w:rPr>
      </w:pPr>
      <w:r w:rsidRPr="00293498">
        <w:rPr>
          <w:rFonts w:ascii="Times New Roman" w:eastAsia="Calibri" w:hAnsi="Times New Roman" w:cs="Times New Roman"/>
          <w:snapToGrid w:val="0"/>
          <w:lang w:val="lt-LT"/>
        </w:rPr>
        <w:t>Išsami informacija apie šį vaistą pateikiama Valstybinės vaistų kontrolės tarnybos prie Lietuvos Respublikos sveikatos apsaugos ministerijos tinklalapyje</w:t>
      </w:r>
      <w:r w:rsidRPr="00293498">
        <w:rPr>
          <w:rFonts w:ascii="Times New Roman" w:eastAsia="Calibri" w:hAnsi="Times New Roman" w:cs="Times New Roman"/>
          <w:i/>
          <w:snapToGrid w:val="0"/>
          <w:lang w:val="lt-LT"/>
        </w:rPr>
        <w:t xml:space="preserve">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"http://www.ema.europa.eu" </w:instrText>
      </w:r>
      <w:r w:rsidR="00190A28" w:rsidRPr="00293498">
        <w:rPr>
          <w:rFonts w:ascii="Times New Roman" w:hAnsi="Times New Roman" w:cs="Times New Roman"/>
        </w:rPr>
        <w:fldChar w:fldCharType="separate"/>
      </w:r>
      <w:r w:rsidRPr="00293498">
        <w:rPr>
          <w:rFonts w:ascii="Times New Roman" w:hAnsi="Times New Roman" w:cs="Times New Roman"/>
          <w:lang w:val="lt-LT"/>
        </w:rPr>
        <w:t>http://www.vvkt.lt/</w:t>
      </w:r>
      <w:r w:rsidR="00190A28" w:rsidRPr="00293498">
        <w:rPr>
          <w:rFonts w:ascii="Times New Roman" w:hAnsi="Times New Roman" w:cs="Times New Roman"/>
        </w:rPr>
        <w:fldChar w:fldCharType="end"/>
      </w:r>
      <w:r w:rsidRPr="00293498">
        <w:rPr>
          <w:rFonts w:ascii="Times New Roman" w:eastAsia="Calibri" w:hAnsi="Times New Roman" w:cs="Times New Roman"/>
          <w:snapToGrid w:val="0"/>
          <w:lang w:val="lt-LT"/>
        </w:rPr>
        <w:t>.</w:t>
      </w:r>
    </w:p>
    <w:p w14:paraId="2D08F09C" w14:textId="77777777" w:rsidR="0000299D" w:rsidRPr="00293498" w:rsidRDefault="0000299D" w:rsidP="0000299D">
      <w:pPr>
        <w:rPr>
          <w:rFonts w:ascii="Times New Roman" w:eastAsia="Calibri" w:hAnsi="Times New Roman" w:cs="Times New Roman"/>
          <w:lang w:val="lt-LT"/>
        </w:rPr>
      </w:pPr>
      <w:r w:rsidRPr="00293498">
        <w:rPr>
          <w:rFonts w:ascii="Times New Roman" w:eastAsia="Calibri" w:hAnsi="Times New Roman" w:cs="Times New Roman"/>
          <w:lang w:val="lt-LT"/>
        </w:rPr>
        <w:br w:type="page"/>
      </w:r>
    </w:p>
    <w:p w14:paraId="4B034EDD"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lastRenderedPageBreak/>
        <w:t>Pakuotės lapelis: informacija pacientui</w:t>
      </w:r>
    </w:p>
    <w:p w14:paraId="58F5507C" w14:textId="77777777" w:rsidR="0000299D" w:rsidRPr="00293498" w:rsidRDefault="0000299D" w:rsidP="00E35454">
      <w:pPr>
        <w:spacing w:after="0" w:line="240" w:lineRule="auto"/>
        <w:jc w:val="center"/>
        <w:rPr>
          <w:rFonts w:ascii="Times New Roman" w:hAnsi="Times New Roman" w:cs="Times New Roman"/>
          <w:b/>
          <w:bCs/>
          <w:lang w:val="lt-LT"/>
        </w:rPr>
      </w:pPr>
    </w:p>
    <w:p w14:paraId="561D7F42" w14:textId="77777777" w:rsidR="0000299D" w:rsidRPr="00293498" w:rsidRDefault="0000299D" w:rsidP="00E35454">
      <w:pPr>
        <w:spacing w:after="0" w:line="240" w:lineRule="auto"/>
        <w:jc w:val="center"/>
        <w:rPr>
          <w:rFonts w:ascii="Times New Roman" w:hAnsi="Times New Roman" w:cs="Times New Roman"/>
          <w:b/>
          <w:bCs/>
          <w:lang w:val="lt-LT"/>
        </w:rPr>
      </w:pPr>
      <w:r w:rsidRPr="00293498">
        <w:rPr>
          <w:rFonts w:ascii="Times New Roman" w:eastAsia="Calibri" w:hAnsi="Times New Roman" w:cs="Times New Roman"/>
          <w:b/>
          <w:bCs/>
          <w:lang w:val="lt-LT"/>
        </w:rPr>
        <w:t>Flynise 5 mg burnoje disperguojamos tabletės</w:t>
      </w:r>
    </w:p>
    <w:p w14:paraId="44A7FB7D" w14:textId="77777777" w:rsidR="0000299D" w:rsidRPr="00293498" w:rsidRDefault="0000299D" w:rsidP="00E35454">
      <w:pPr>
        <w:spacing w:after="0" w:line="240" w:lineRule="auto"/>
        <w:jc w:val="center"/>
        <w:rPr>
          <w:rFonts w:ascii="Times New Roman" w:hAnsi="Times New Roman" w:cs="Times New Roman"/>
          <w:lang w:val="lt-LT"/>
        </w:rPr>
      </w:pPr>
      <w:r w:rsidRPr="00293498">
        <w:rPr>
          <w:rFonts w:ascii="Times New Roman" w:eastAsia="Calibri" w:hAnsi="Times New Roman" w:cs="Times New Roman"/>
          <w:lang w:val="lt-LT"/>
        </w:rPr>
        <w:t>Desloratadinas</w:t>
      </w:r>
    </w:p>
    <w:p w14:paraId="7B67D58E" w14:textId="77777777" w:rsidR="0000299D" w:rsidRPr="00293498" w:rsidRDefault="0000299D" w:rsidP="00E35454">
      <w:pPr>
        <w:spacing w:after="0" w:line="240" w:lineRule="auto"/>
        <w:jc w:val="center"/>
        <w:rPr>
          <w:rFonts w:ascii="Times New Roman" w:hAnsi="Times New Roman" w:cs="Times New Roman"/>
          <w:lang w:val="lt-LT"/>
        </w:rPr>
      </w:pPr>
    </w:p>
    <w:p w14:paraId="59789F0C" w14:textId="77777777" w:rsidR="0000299D" w:rsidRPr="00293498" w:rsidRDefault="0000299D" w:rsidP="0000299D">
      <w:pPr>
        <w:numPr>
          <w:ilvl w:val="12"/>
          <w:numId w:val="0"/>
        </w:numPr>
        <w:spacing w:after="0" w:line="240" w:lineRule="auto"/>
        <w:ind w:right="-2"/>
        <w:rPr>
          <w:rFonts w:ascii="Times New Roman" w:eastAsia="Calibri" w:hAnsi="Times New Roman" w:cs="Times New Roman"/>
          <w:b/>
          <w:snapToGrid w:val="0"/>
          <w:lang w:val="lt-LT"/>
        </w:rPr>
      </w:pPr>
      <w:r w:rsidRPr="00293498">
        <w:rPr>
          <w:rFonts w:ascii="Times New Roman" w:eastAsia="Calibri" w:hAnsi="Times New Roman" w:cs="Times New Roman"/>
          <w:b/>
          <w:noProof/>
          <w:snapToGrid w:val="0"/>
          <w:lang w:val="lt-LT"/>
        </w:rPr>
        <w:t>Atidžiai perskaitykite visą šį lapelį, prieš pradėdami vartoti vaistą, nes jame pateikiama Jums svarbi informacija.</w:t>
      </w:r>
    </w:p>
    <w:p w14:paraId="037A6FF2" w14:textId="77777777" w:rsidR="0000299D" w:rsidRPr="00293498" w:rsidRDefault="0000299D" w:rsidP="0000299D">
      <w:pPr>
        <w:numPr>
          <w:ilvl w:val="0"/>
          <w:numId w:val="11"/>
        </w:numPr>
        <w:tabs>
          <w:tab w:val="left" w:pos="567"/>
        </w:tabs>
        <w:spacing w:after="0" w:line="240" w:lineRule="auto"/>
        <w:ind w:left="567" w:hanging="567"/>
        <w:rPr>
          <w:rFonts w:ascii="Times New Roman" w:eastAsia="Calibri" w:hAnsi="Times New Roman" w:cs="Times New Roman"/>
          <w:snapToGrid w:val="0"/>
          <w:lang w:val="lt-LT"/>
        </w:rPr>
      </w:pPr>
      <w:r w:rsidRPr="00293498">
        <w:rPr>
          <w:rFonts w:ascii="Times New Roman" w:eastAsia="Calibri" w:hAnsi="Times New Roman" w:cs="Times New Roman"/>
          <w:noProof/>
          <w:snapToGrid w:val="0"/>
          <w:lang w:val="lt-LT"/>
        </w:rPr>
        <w:t>Neišmeskite šio lapelio, nes vėl gali prireikti jį perskaityti.</w:t>
      </w:r>
      <w:r w:rsidRPr="00293498">
        <w:rPr>
          <w:rFonts w:ascii="Times New Roman" w:eastAsia="Calibri" w:hAnsi="Times New Roman" w:cs="Times New Roman"/>
          <w:snapToGrid w:val="0"/>
          <w:lang w:val="lt-LT"/>
        </w:rPr>
        <w:t xml:space="preserve"> </w:t>
      </w:r>
    </w:p>
    <w:p w14:paraId="0B254F90"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Jeigu kiltų daugiau klausimų, kreipkitės į gydytoją arba vaistininką.</w:t>
      </w:r>
    </w:p>
    <w:p w14:paraId="316A0714"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Šis vaistas skirtas tik Jums, todėl kitiems žmonėms jo duoti negalima. Vaistas gali jiems pakenkti (net tiems, kurių ligos požymiai yra tokie patys kaip Jūsų).</w:t>
      </w:r>
    </w:p>
    <w:p w14:paraId="4B9E53D8" w14:textId="77777777" w:rsidR="0000299D" w:rsidRPr="00293498" w:rsidRDefault="0000299D" w:rsidP="00E35454">
      <w:pPr>
        <w:spacing w:after="0" w:line="240" w:lineRule="auto"/>
        <w:rPr>
          <w:rFonts w:ascii="Times New Roman" w:hAnsi="Times New Roman" w:cs="Times New Roman"/>
          <w:noProof/>
          <w:snapToGrid w:val="0"/>
          <w:lang w:val="lt-LT"/>
        </w:rPr>
      </w:pPr>
      <w:r w:rsidRPr="00293498">
        <w:rPr>
          <w:rFonts w:ascii="Times New Roman" w:eastAsia="Calibri" w:hAnsi="Times New Roman" w:cs="Times New Roman"/>
          <w:noProof/>
          <w:snapToGrid w:val="0"/>
          <w:lang w:val="lt-LT"/>
        </w:rPr>
        <w:t>-</w:t>
      </w:r>
      <w:r w:rsidRPr="00293498">
        <w:rPr>
          <w:rFonts w:ascii="Times New Roman" w:eastAsia="Calibri" w:hAnsi="Times New Roman" w:cs="Times New Roman"/>
          <w:noProof/>
          <w:snapToGrid w:val="0"/>
          <w:lang w:val="lt-LT"/>
        </w:rPr>
        <w:tab/>
        <w:t>Jeigu pasireiškė šalutinis poveikis (net jeigu jis šiame lapelyje nenurodytas), kreipkitės į gydytoją, vaistininką arba slaugytoją. Žr. 4 skyrių.</w:t>
      </w:r>
    </w:p>
    <w:p w14:paraId="14036D8C" w14:textId="77777777" w:rsidR="0000299D" w:rsidRPr="00293498" w:rsidRDefault="0000299D" w:rsidP="00E35454">
      <w:pPr>
        <w:spacing w:after="0" w:line="240" w:lineRule="auto"/>
        <w:rPr>
          <w:rFonts w:ascii="Times New Roman" w:hAnsi="Times New Roman" w:cs="Times New Roman"/>
          <w:lang w:val="lt-LT"/>
        </w:rPr>
      </w:pPr>
    </w:p>
    <w:p w14:paraId="628E52CC"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Apie ką rašoma šiame lapelyje?</w:t>
      </w:r>
    </w:p>
    <w:p w14:paraId="090B4C21" w14:textId="77777777" w:rsidR="0000299D" w:rsidRPr="00293498" w:rsidRDefault="0000299D" w:rsidP="00E35454">
      <w:pPr>
        <w:spacing w:after="0" w:line="240" w:lineRule="auto"/>
        <w:rPr>
          <w:rFonts w:ascii="Times New Roman" w:hAnsi="Times New Roman" w:cs="Times New Roman"/>
          <w:b/>
          <w:bCs/>
          <w:lang w:val="lt-LT"/>
        </w:rPr>
      </w:pPr>
    </w:p>
    <w:p w14:paraId="117456A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1.</w:t>
      </w:r>
      <w:r w:rsidRPr="00293498">
        <w:rPr>
          <w:rFonts w:ascii="Times New Roman" w:eastAsia="Calibri" w:hAnsi="Times New Roman" w:cs="Times New Roman"/>
          <w:lang w:val="lt-LT"/>
        </w:rPr>
        <w:tab/>
        <w:t>Kas yra Flynise burnoje disperguojamos tabletės ir kam jos vartojamos</w:t>
      </w:r>
    </w:p>
    <w:p w14:paraId="372DBF4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w:t>
      </w:r>
      <w:r w:rsidRPr="00293498">
        <w:rPr>
          <w:rFonts w:ascii="Times New Roman" w:eastAsia="Calibri" w:hAnsi="Times New Roman" w:cs="Times New Roman"/>
          <w:lang w:val="lt-LT"/>
        </w:rPr>
        <w:tab/>
        <w:t>Kas žinotina prieš vartojant Flynise burnoje disperguojamas tabletes</w:t>
      </w:r>
    </w:p>
    <w:p w14:paraId="7110DD5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3.</w:t>
      </w:r>
      <w:r w:rsidRPr="00293498">
        <w:rPr>
          <w:rFonts w:ascii="Times New Roman" w:eastAsia="Calibri" w:hAnsi="Times New Roman" w:cs="Times New Roman"/>
          <w:lang w:val="lt-LT"/>
        </w:rPr>
        <w:tab/>
        <w:t>Kaip vartoti Flynise burnoje disperguojamas tabletes</w:t>
      </w:r>
    </w:p>
    <w:p w14:paraId="2F09244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4.</w:t>
      </w:r>
      <w:r w:rsidRPr="00293498">
        <w:rPr>
          <w:rFonts w:ascii="Times New Roman" w:eastAsia="Calibri" w:hAnsi="Times New Roman" w:cs="Times New Roman"/>
          <w:lang w:val="lt-LT"/>
        </w:rPr>
        <w:tab/>
        <w:t>Galimas šalutinis poveikis</w:t>
      </w:r>
    </w:p>
    <w:p w14:paraId="0CC2B75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5.</w:t>
      </w:r>
      <w:r w:rsidRPr="00293498">
        <w:rPr>
          <w:rFonts w:ascii="Times New Roman" w:eastAsia="Calibri" w:hAnsi="Times New Roman" w:cs="Times New Roman"/>
          <w:lang w:val="lt-LT"/>
        </w:rPr>
        <w:tab/>
        <w:t>Kaip laikyti Flynise burnoje disperguojamas tabletes</w:t>
      </w:r>
    </w:p>
    <w:p w14:paraId="2500CA9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6.</w:t>
      </w:r>
      <w:r w:rsidRPr="00293498">
        <w:rPr>
          <w:rFonts w:ascii="Times New Roman" w:eastAsia="Calibri" w:hAnsi="Times New Roman" w:cs="Times New Roman"/>
          <w:lang w:val="lt-LT"/>
        </w:rPr>
        <w:tab/>
        <w:t>Pakuotės turinys ir kita informacija</w:t>
      </w:r>
    </w:p>
    <w:p w14:paraId="2A67F278" w14:textId="77777777" w:rsidR="0000299D" w:rsidRPr="00293498" w:rsidRDefault="0000299D" w:rsidP="00E35454">
      <w:pPr>
        <w:spacing w:after="0" w:line="240" w:lineRule="auto"/>
        <w:rPr>
          <w:rFonts w:ascii="Times New Roman" w:hAnsi="Times New Roman" w:cs="Times New Roman"/>
          <w:lang w:val="lt-LT"/>
        </w:rPr>
      </w:pPr>
    </w:p>
    <w:p w14:paraId="70CDBE9B" w14:textId="77777777" w:rsidR="0000299D" w:rsidRPr="00293498" w:rsidRDefault="0000299D" w:rsidP="00E35454">
      <w:pPr>
        <w:spacing w:after="0" w:line="240" w:lineRule="auto"/>
        <w:rPr>
          <w:rFonts w:ascii="Times New Roman" w:hAnsi="Times New Roman" w:cs="Times New Roman"/>
          <w:lang w:val="lt-LT"/>
        </w:rPr>
      </w:pPr>
    </w:p>
    <w:p w14:paraId="2016386C"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Kas yra Flynise burnoje disperguojamos tabletės ir kam jos vartojamos</w:t>
      </w:r>
    </w:p>
    <w:p w14:paraId="0F7F414F" w14:textId="77777777" w:rsidR="0000299D" w:rsidRPr="00293498" w:rsidRDefault="0000299D" w:rsidP="00E35454">
      <w:pPr>
        <w:spacing w:after="0" w:line="240" w:lineRule="auto"/>
        <w:rPr>
          <w:rFonts w:ascii="Times New Roman" w:hAnsi="Times New Roman" w:cs="Times New Roman"/>
          <w:b/>
          <w:bCs/>
          <w:lang w:val="lt-LT"/>
        </w:rPr>
      </w:pPr>
    </w:p>
    <w:p w14:paraId="1FF91E69"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Kas yra Flynise</w:t>
      </w:r>
    </w:p>
    <w:p w14:paraId="33106A2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sudėtyje yra desloratadino, kuris yra antihistamininė vaistinė medžiaga.</w:t>
      </w:r>
    </w:p>
    <w:p w14:paraId="17C52300" w14:textId="77777777" w:rsidR="0000299D" w:rsidRPr="00293498" w:rsidRDefault="0000299D" w:rsidP="00E35454">
      <w:pPr>
        <w:spacing w:after="0" w:line="240" w:lineRule="auto"/>
        <w:rPr>
          <w:rFonts w:ascii="Times New Roman" w:hAnsi="Times New Roman" w:cs="Times New Roman"/>
          <w:b/>
          <w:bCs/>
          <w:lang w:val="lt-LT"/>
        </w:rPr>
      </w:pPr>
    </w:p>
    <w:p w14:paraId="00DC7FC2"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Kaip veikia Flynise</w:t>
      </w:r>
    </w:p>
    <w:p w14:paraId="261DF74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disperguojamos tabletės yra priešalerginis vaistas, kuris nemigdo. Jis padeda kontroliuoti alerginę reakciją ir jos simptomus.</w:t>
      </w:r>
    </w:p>
    <w:p w14:paraId="66A3B19C" w14:textId="77777777" w:rsidR="0000299D" w:rsidRPr="00293498" w:rsidRDefault="0000299D" w:rsidP="00E35454">
      <w:pPr>
        <w:spacing w:after="0" w:line="240" w:lineRule="auto"/>
        <w:rPr>
          <w:rFonts w:ascii="Times New Roman" w:hAnsi="Times New Roman" w:cs="Times New Roman"/>
          <w:lang w:val="lt-LT"/>
        </w:rPr>
      </w:pPr>
    </w:p>
    <w:p w14:paraId="30E1A512"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Kada reikia vartoti Flynise</w:t>
      </w:r>
    </w:p>
    <w:p w14:paraId="5B867B3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Suaugusiems žmonėms bei 12 metų ir vyresniems paaugliams Flynise burnoje disperguojamos tabletės mažina alerginio rinito (nosies landų uždegimo, atsiradusio dėl alergijos, pavyzdžiui, dėl šienligės arba alergijos dulkių erkėms) simptomus. Šios ligos simptomai yra čiaudulys, sekrecija ir niežėjimas nosyje, gomurio niežėjimas, akių niežėjimas, paraudimas arba ašarojimas.</w:t>
      </w:r>
    </w:p>
    <w:p w14:paraId="513167A9" w14:textId="77777777" w:rsidR="0000299D" w:rsidRPr="00293498" w:rsidRDefault="0000299D" w:rsidP="00E35454">
      <w:pPr>
        <w:spacing w:after="0" w:line="240" w:lineRule="auto"/>
        <w:rPr>
          <w:rFonts w:ascii="Times New Roman" w:hAnsi="Times New Roman" w:cs="Times New Roman"/>
          <w:lang w:val="lt-LT"/>
        </w:rPr>
      </w:pPr>
    </w:p>
    <w:p w14:paraId="6F629C3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disperguojamos tabletės taip pat vartojamos gydant dilgėlinės (odos ligos, atsiradusios dėl alergijos) simptomus. Ligos simptomai – niežėjimas ir ruplės.</w:t>
      </w:r>
    </w:p>
    <w:p w14:paraId="350F609E" w14:textId="77777777" w:rsidR="0000299D" w:rsidRPr="00293498" w:rsidRDefault="0000299D" w:rsidP="00E35454">
      <w:pPr>
        <w:spacing w:after="0" w:line="240" w:lineRule="auto"/>
        <w:rPr>
          <w:rFonts w:ascii="Times New Roman" w:hAnsi="Times New Roman" w:cs="Times New Roman"/>
          <w:lang w:val="lt-LT"/>
        </w:rPr>
      </w:pPr>
    </w:p>
    <w:p w14:paraId="29FA4C4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Šie simptomai išnyksta visai dienai ir tai užtikrina aktyvų gyvenimą dieną ir gerą miegą naktį.</w:t>
      </w:r>
    </w:p>
    <w:p w14:paraId="024C8F65" w14:textId="77777777" w:rsidR="0000299D" w:rsidRPr="00293498" w:rsidRDefault="0000299D" w:rsidP="00E35454">
      <w:pPr>
        <w:spacing w:after="0" w:line="240" w:lineRule="auto"/>
        <w:rPr>
          <w:rFonts w:ascii="Times New Roman" w:hAnsi="Times New Roman" w:cs="Times New Roman"/>
          <w:lang w:val="lt-LT"/>
        </w:rPr>
      </w:pPr>
    </w:p>
    <w:p w14:paraId="4E25BC21" w14:textId="77777777" w:rsidR="0000299D" w:rsidRPr="00293498" w:rsidRDefault="0000299D" w:rsidP="00E35454">
      <w:pPr>
        <w:spacing w:after="0" w:line="240" w:lineRule="auto"/>
        <w:rPr>
          <w:rFonts w:ascii="Times New Roman" w:hAnsi="Times New Roman" w:cs="Times New Roman"/>
          <w:lang w:val="lt-LT"/>
        </w:rPr>
      </w:pPr>
    </w:p>
    <w:p w14:paraId="18AF1ECD"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Kas žinotina prieš vartojant Flynise burnoje disperguojamas tabletes</w:t>
      </w:r>
    </w:p>
    <w:p w14:paraId="113D5CAB" w14:textId="77777777" w:rsidR="0000299D" w:rsidRPr="00293498" w:rsidRDefault="0000299D" w:rsidP="00E35454">
      <w:pPr>
        <w:spacing w:after="0" w:line="240" w:lineRule="auto"/>
        <w:rPr>
          <w:rFonts w:ascii="Times New Roman" w:hAnsi="Times New Roman" w:cs="Times New Roman"/>
          <w:b/>
          <w:bCs/>
          <w:lang w:val="lt-LT"/>
        </w:rPr>
      </w:pPr>
    </w:p>
    <w:p w14:paraId="7A18B674"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vartoti negalima</w:t>
      </w:r>
    </w:p>
    <w:p w14:paraId="211C7209" w14:textId="77777777" w:rsidR="0000299D" w:rsidRPr="00293498" w:rsidRDefault="0000299D" w:rsidP="00E35454">
      <w:pPr>
        <w:numPr>
          <w:ilvl w:val="0"/>
          <w:numId w:val="11"/>
        </w:num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jeigu yra alergija </w:t>
      </w:r>
      <w:proofErr w:type="spellStart"/>
      <w:r w:rsidRPr="00293498">
        <w:rPr>
          <w:rFonts w:ascii="Times New Roman" w:eastAsia="Calibri" w:hAnsi="Times New Roman" w:cs="Times New Roman"/>
          <w:lang w:val="lt-LT"/>
        </w:rPr>
        <w:t>desloratadinui</w:t>
      </w:r>
      <w:proofErr w:type="spellEnd"/>
      <w:r w:rsidRPr="00293498">
        <w:rPr>
          <w:rFonts w:ascii="Times New Roman" w:eastAsia="Calibri" w:hAnsi="Times New Roman" w:cs="Times New Roman"/>
          <w:lang w:val="lt-LT"/>
        </w:rPr>
        <w:t xml:space="preserve"> arba bet kuriai pagalbinei šio vaisto medžiagai (jos išvardytos 6 skyriuje) ar </w:t>
      </w:r>
      <w:proofErr w:type="spellStart"/>
      <w:r w:rsidRPr="00293498">
        <w:rPr>
          <w:rFonts w:ascii="Times New Roman" w:eastAsia="Calibri" w:hAnsi="Times New Roman" w:cs="Times New Roman"/>
          <w:lang w:val="lt-LT"/>
        </w:rPr>
        <w:t>loratadinui</w:t>
      </w:r>
      <w:proofErr w:type="spellEnd"/>
      <w:r w:rsidRPr="00293498">
        <w:rPr>
          <w:rFonts w:ascii="Times New Roman" w:eastAsia="Calibri" w:hAnsi="Times New Roman" w:cs="Times New Roman"/>
          <w:lang w:val="lt-LT"/>
        </w:rPr>
        <w:t>.</w:t>
      </w:r>
    </w:p>
    <w:p w14:paraId="5B4F7A57" w14:textId="77777777" w:rsidR="0000299D" w:rsidRPr="00293498" w:rsidRDefault="0000299D" w:rsidP="00E35454">
      <w:pPr>
        <w:spacing w:after="0" w:line="240" w:lineRule="auto"/>
        <w:rPr>
          <w:rFonts w:ascii="Times New Roman" w:hAnsi="Times New Roman" w:cs="Times New Roman"/>
          <w:lang w:val="lt-LT"/>
        </w:rPr>
      </w:pPr>
    </w:p>
    <w:p w14:paraId="131548DB"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Įspėjimai ir atsargumo priemonės</w:t>
      </w:r>
    </w:p>
    <w:p w14:paraId="3298A69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Pasitarkite su gydytoju, vaistininku arba slaugytoju, prieš pradėdami vartoti Flynise:</w:t>
      </w:r>
    </w:p>
    <w:p w14:paraId="253BCF11" w14:textId="77777777" w:rsidR="0000299D" w:rsidRPr="00293498" w:rsidRDefault="0000299D" w:rsidP="00E35454">
      <w:pPr>
        <w:numPr>
          <w:ilvl w:val="0"/>
          <w:numId w:val="11"/>
        </w:num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jeigu Jūs skundžiatės silpna inkstų funkcija.</w:t>
      </w:r>
    </w:p>
    <w:p w14:paraId="02837B59" w14:textId="77777777" w:rsidR="0000299D" w:rsidRPr="00293498" w:rsidRDefault="0000299D" w:rsidP="00E35454">
      <w:pPr>
        <w:spacing w:after="0" w:line="240" w:lineRule="auto"/>
        <w:rPr>
          <w:rFonts w:ascii="Times New Roman" w:hAnsi="Times New Roman" w:cs="Times New Roman"/>
          <w:lang w:val="lt-LT"/>
        </w:rPr>
      </w:pPr>
    </w:p>
    <w:p w14:paraId="091FB357"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Vaikams ir paaugliams</w:t>
      </w:r>
    </w:p>
    <w:p w14:paraId="202FD851"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Neduokite šio vaisto jaunesniems nei 12 metų vaikams.</w:t>
      </w:r>
    </w:p>
    <w:p w14:paraId="668A5F60" w14:textId="77777777" w:rsidR="0000299D" w:rsidRPr="00293498" w:rsidRDefault="0000299D" w:rsidP="00E35454">
      <w:pPr>
        <w:spacing w:after="0" w:line="240" w:lineRule="auto"/>
        <w:rPr>
          <w:rFonts w:ascii="Times New Roman" w:hAnsi="Times New Roman" w:cs="Times New Roman"/>
          <w:lang w:val="lt-LT"/>
        </w:rPr>
      </w:pPr>
    </w:p>
    <w:p w14:paraId="6579CD29"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Kiti vaistai ir Flynise</w:t>
      </w:r>
    </w:p>
    <w:p w14:paraId="0CC099F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ir kitų vaistų sąveika nežinoma.</w:t>
      </w:r>
    </w:p>
    <w:p w14:paraId="53DFDDD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vartojate ar neseniai vartojote kitų vaistų arba dėl to nesate tikri, apie tai pasakykite gydytojui arba vaistininkui.</w:t>
      </w:r>
    </w:p>
    <w:p w14:paraId="4E4F6384" w14:textId="77777777" w:rsidR="0000299D" w:rsidRPr="00293498" w:rsidRDefault="0000299D" w:rsidP="00E35454">
      <w:pPr>
        <w:spacing w:after="0" w:line="240" w:lineRule="auto"/>
        <w:rPr>
          <w:rFonts w:ascii="Times New Roman" w:hAnsi="Times New Roman" w:cs="Times New Roman"/>
          <w:lang w:val="lt-LT"/>
        </w:rPr>
      </w:pPr>
    </w:p>
    <w:p w14:paraId="56A99EEF" w14:textId="6C35B3CC" w:rsidR="0000299D" w:rsidRPr="00293498" w:rsidRDefault="0000299D" w:rsidP="006E614C">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vartojimas su maistu</w:t>
      </w:r>
      <w:r w:rsidR="00001662" w:rsidRPr="00293498">
        <w:rPr>
          <w:rFonts w:ascii="Times New Roman" w:eastAsia="Calibri" w:hAnsi="Times New Roman" w:cs="Times New Roman"/>
          <w:b/>
          <w:bCs/>
          <w:lang w:val="lt-LT"/>
        </w:rPr>
        <w:t>,</w:t>
      </w:r>
      <w:r w:rsidRPr="00293498">
        <w:rPr>
          <w:rFonts w:ascii="Times New Roman" w:eastAsia="Calibri" w:hAnsi="Times New Roman" w:cs="Times New Roman"/>
          <w:b/>
          <w:bCs/>
          <w:lang w:val="lt-LT"/>
        </w:rPr>
        <w:t xml:space="preserve"> gėrimais</w:t>
      </w:r>
      <w:r w:rsidR="00001662" w:rsidRPr="00293498">
        <w:rPr>
          <w:rFonts w:ascii="Times New Roman" w:eastAsia="Calibri" w:hAnsi="Times New Roman" w:cs="Times New Roman"/>
          <w:b/>
          <w:bCs/>
          <w:lang w:val="lt-LT"/>
        </w:rPr>
        <w:t xml:space="preserve"> ir alkoholiu</w:t>
      </w:r>
    </w:p>
    <w:p w14:paraId="44432AD0" w14:textId="22CA8EE6"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burnoje disperguojamų tablečių nebūtina užgerti vandeniu ar kitu skysčiu. Be to, Flynise burnoje disperguojamos tabletės gali būti vartojamos kartu su maistu arba be jo.</w:t>
      </w:r>
      <w:r w:rsidR="00001662" w:rsidRPr="00293498">
        <w:rPr>
          <w:rFonts w:ascii="Times New Roman" w:eastAsia="Calibri" w:hAnsi="Times New Roman" w:cs="Times New Roman"/>
          <w:lang w:val="lt-LT"/>
        </w:rPr>
        <w:t xml:space="preserve"> </w:t>
      </w:r>
      <w:proofErr w:type="spellStart"/>
      <w:r w:rsidR="00001662" w:rsidRPr="00293498">
        <w:rPr>
          <w:rFonts w:ascii="Times New Roman" w:eastAsia="Calibri" w:hAnsi="Times New Roman" w:cs="Times New Roman"/>
          <w:lang w:val="lt-LT"/>
        </w:rPr>
        <w:t>Flynise</w:t>
      </w:r>
      <w:proofErr w:type="spellEnd"/>
      <w:r w:rsidR="00001662" w:rsidRPr="00293498">
        <w:rPr>
          <w:rFonts w:ascii="Times New Roman" w:eastAsia="Calibri" w:hAnsi="Times New Roman" w:cs="Times New Roman"/>
          <w:lang w:val="lt-LT"/>
        </w:rPr>
        <w:t xml:space="preserve"> vartodami kartu su alkoholiu būkite atsargūs.</w:t>
      </w:r>
    </w:p>
    <w:p w14:paraId="5FCE4E4B" w14:textId="77777777" w:rsidR="0000299D" w:rsidRPr="00293498" w:rsidRDefault="0000299D" w:rsidP="00E35454">
      <w:pPr>
        <w:spacing w:after="0" w:line="240" w:lineRule="auto"/>
        <w:rPr>
          <w:rFonts w:ascii="Times New Roman" w:hAnsi="Times New Roman" w:cs="Times New Roman"/>
          <w:b/>
          <w:bCs/>
          <w:lang w:val="lt-LT"/>
        </w:rPr>
      </w:pPr>
    </w:p>
    <w:p w14:paraId="089E8032"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Nėštumas, žindymo laikotarpis ir vaisingumas</w:t>
      </w:r>
    </w:p>
    <w:p w14:paraId="43A8B5B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esate nėščia, žindote kūdikį, manote, kad galbūt esate nėščia arba planuojate pastoti, tai prieš vartodama šį vaistą pasitarkite su gydytoju arba vaistininku.</w:t>
      </w:r>
    </w:p>
    <w:p w14:paraId="3A4EEB4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Nėštumo ir žindymo metu Flynise vartoti nerekomenduojama.</w:t>
      </w:r>
    </w:p>
    <w:p w14:paraId="00A470BD" w14:textId="77777777" w:rsidR="0000299D" w:rsidRPr="00293498" w:rsidRDefault="0000299D" w:rsidP="00E35454">
      <w:pPr>
        <w:spacing w:after="0" w:line="240" w:lineRule="auto"/>
        <w:rPr>
          <w:rFonts w:ascii="Times New Roman" w:hAnsi="Times New Roman" w:cs="Times New Roman"/>
          <w:lang w:val="lt-LT"/>
        </w:rPr>
      </w:pPr>
    </w:p>
    <w:p w14:paraId="3F85BEC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Vaisingumas</w:t>
      </w:r>
    </w:p>
    <w:p w14:paraId="08F3BF8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Duomenų apie poveikį vyrų ar moterų vaisingumui nėra.</w:t>
      </w:r>
    </w:p>
    <w:p w14:paraId="0A070240" w14:textId="77777777" w:rsidR="0000299D" w:rsidRPr="00293498" w:rsidRDefault="0000299D" w:rsidP="00E35454">
      <w:pPr>
        <w:spacing w:after="0" w:line="240" w:lineRule="auto"/>
        <w:rPr>
          <w:rFonts w:ascii="Times New Roman" w:hAnsi="Times New Roman" w:cs="Times New Roman"/>
          <w:b/>
          <w:bCs/>
          <w:lang w:val="lt-LT"/>
        </w:rPr>
      </w:pPr>
    </w:p>
    <w:p w14:paraId="49EDF5D1"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Vairavimas ir mechanizmų valdymas</w:t>
      </w:r>
    </w:p>
    <w:p w14:paraId="48FC1EF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Vartojant rekomenduojamomis dozėmis, Jūsų gebėjimo vairuoti ar valdyti mechanizmus šis vaistas paveikti neturėtų. Nors daugumai žmonių šis vaistas nesukelia mieguistumo, budrumo reikalaujančia veikla, tokia kaip vairavimas ar mechanizmų valdymas, rekomenduojama neužsiimti, kol nepaaiškės Jūsų individualus atsakas į šį vaistą.</w:t>
      </w:r>
    </w:p>
    <w:p w14:paraId="0B3D44AD" w14:textId="77777777" w:rsidR="0000299D" w:rsidRPr="00293498" w:rsidRDefault="0000299D" w:rsidP="00E35454">
      <w:pPr>
        <w:spacing w:after="0" w:line="240" w:lineRule="auto"/>
        <w:rPr>
          <w:rFonts w:ascii="Times New Roman" w:hAnsi="Times New Roman" w:cs="Times New Roman"/>
          <w:lang w:val="lt-LT"/>
        </w:rPr>
      </w:pPr>
    </w:p>
    <w:p w14:paraId="48804AE2" w14:textId="77777777" w:rsidR="0000299D" w:rsidRPr="00293498" w:rsidRDefault="0000299D" w:rsidP="00E35454">
      <w:pPr>
        <w:spacing w:after="0" w:line="240" w:lineRule="auto"/>
        <w:rPr>
          <w:rFonts w:ascii="Times New Roman" w:hAnsi="Times New Roman" w:cs="Times New Roman"/>
          <w:lang w:val="lt-LT"/>
        </w:rPr>
      </w:pPr>
    </w:p>
    <w:p w14:paraId="7CC5961E"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Kaip vartoti Flynise burnoje disperguojamąsias tabletes</w:t>
      </w:r>
    </w:p>
    <w:p w14:paraId="431CEAD2" w14:textId="77777777" w:rsidR="0000299D" w:rsidRPr="00293498" w:rsidRDefault="0000299D" w:rsidP="00E35454">
      <w:pPr>
        <w:spacing w:after="0" w:line="240" w:lineRule="auto"/>
        <w:rPr>
          <w:rFonts w:ascii="Times New Roman" w:hAnsi="Times New Roman" w:cs="Times New Roman"/>
          <w:b/>
          <w:bCs/>
          <w:lang w:val="lt-LT"/>
        </w:rPr>
      </w:pPr>
    </w:p>
    <w:p w14:paraId="47693FB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Visada vartokite šį vaistą tiksliai kaip nurodė gydytojas arba vaistininkas. Jeigu abejojate, kreipkitės į gydytoją arba vaistininką.</w:t>
      </w:r>
    </w:p>
    <w:p w14:paraId="2BBF6AD7" w14:textId="77777777" w:rsidR="0000299D" w:rsidRPr="00293498" w:rsidRDefault="0000299D" w:rsidP="00E35454">
      <w:pPr>
        <w:spacing w:after="0" w:line="240" w:lineRule="auto"/>
        <w:rPr>
          <w:rFonts w:ascii="Times New Roman" w:hAnsi="Times New Roman" w:cs="Times New Roman"/>
          <w:lang w:val="lt-LT"/>
        </w:rPr>
      </w:pPr>
    </w:p>
    <w:p w14:paraId="69727585"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Vartojimas suaugusiesiems bei 12 metų ir vyresniems paaugliams</w:t>
      </w:r>
    </w:p>
    <w:p w14:paraId="6713711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Rekomenduojama dozė yra viena tabletė vieną kartą per parą, kartu su maistu arba be jo.</w:t>
      </w:r>
    </w:p>
    <w:p w14:paraId="6FE67045" w14:textId="77777777" w:rsidR="0000299D" w:rsidRPr="00293498" w:rsidRDefault="0000299D" w:rsidP="00E35454">
      <w:pPr>
        <w:spacing w:after="0" w:line="240" w:lineRule="auto"/>
        <w:rPr>
          <w:rFonts w:ascii="Times New Roman" w:hAnsi="Times New Roman" w:cs="Times New Roman"/>
          <w:lang w:val="lt-LT"/>
        </w:rPr>
      </w:pPr>
    </w:p>
    <w:p w14:paraId="766DFD0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Šis vaistas yra skirtas vartoti per burną.</w:t>
      </w:r>
    </w:p>
    <w:p w14:paraId="748FE59A"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Prieš vartojant reikia atsargiai nuplėšti lizdinės plokštelės viršų ir išimti burnoje disperguojamų tablečių dozę, stengiantis jos nesutrinti. Įdėkite ją į burną ir ji akimirksniu ištirps. Dozei nuryti vanduo ar kitas skystis nereikalingi. Dozę išgerkite iškart kai tik išimsite iš lizdinės plokštelės.</w:t>
      </w:r>
    </w:p>
    <w:p w14:paraId="4F6847D8" w14:textId="77777777" w:rsidR="0000299D" w:rsidRPr="00293498" w:rsidRDefault="0000299D" w:rsidP="00E35454">
      <w:pPr>
        <w:spacing w:after="0" w:line="240" w:lineRule="auto"/>
        <w:rPr>
          <w:rFonts w:ascii="Times New Roman" w:hAnsi="Times New Roman" w:cs="Times New Roman"/>
          <w:lang w:val="lt-LT"/>
        </w:rPr>
      </w:pPr>
    </w:p>
    <w:p w14:paraId="6E990FE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Gydymo trukmė. Jūsų gydytojas ar vaistininkas patars, kokio tipo alerginiu rinitu Jūs sergate ir kiek laiko Jums reikės vartoti Flynise burnoje disperguojamų tablečių. Jeigu Jūs sergate epizodiniu alerginiu rinitu (simptomai būna trumpiau kaip 4 dienas per savaitę ar trumpiau kaip 4 savaites), Jūsų gydytojas paskirs gydymą, atsižvelgdamas į Jūsų ligos istoriją. Jeigu Jūs sergate nuolatiniu alerginiu rinitu (simptomai būna 4 ar daugiau dienų per savaitę ir ilgiau kaip 4 savaites), Jūsų gydytojas gali paskirti ilgalaikį gydymą.</w:t>
      </w:r>
    </w:p>
    <w:p w14:paraId="0103A9A6" w14:textId="77777777" w:rsidR="0000299D" w:rsidRPr="00293498" w:rsidRDefault="0000299D" w:rsidP="00E35454">
      <w:pPr>
        <w:spacing w:after="0" w:line="240" w:lineRule="auto"/>
        <w:rPr>
          <w:rFonts w:ascii="Times New Roman" w:hAnsi="Times New Roman" w:cs="Times New Roman"/>
          <w:lang w:val="lt-LT"/>
        </w:rPr>
      </w:pPr>
    </w:p>
    <w:p w14:paraId="048FF6B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Kiekvieno paciento, sergančio dilgėline, gydymas gali skirtis, todėl būtina laikytis Jūsų gydytojo ar vaistininko nurodymų.</w:t>
      </w:r>
    </w:p>
    <w:p w14:paraId="21F765F4" w14:textId="77777777" w:rsidR="0000299D" w:rsidRPr="00293498" w:rsidRDefault="0000299D" w:rsidP="00E35454">
      <w:pPr>
        <w:spacing w:after="0" w:line="240" w:lineRule="auto"/>
        <w:rPr>
          <w:rFonts w:ascii="Times New Roman" w:hAnsi="Times New Roman" w:cs="Times New Roman"/>
          <w:b/>
          <w:bCs/>
          <w:lang w:val="lt-LT"/>
        </w:rPr>
      </w:pPr>
    </w:p>
    <w:p w14:paraId="2B0F0077"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Ką daryti pavartojus per didelę Flynise burnoje disperguojamų tablečių dozę?</w:t>
      </w:r>
    </w:p>
    <w:p w14:paraId="79919FF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lastRenderedPageBreak/>
        <w:t>Vartokite Flynise burnoje disperguojamų tablečių tik taip, kaip Jums paskirta. Netyčia perdozavus vaisto, neturėtų būti rimtų problemų. Jeigu vis tik pavartojote per didelę Flynise burnoje disperguojamų tablečių dozę, nedelsdami pasakykite apie tai savo gydytojui, vaistininkui arba slaugytojui.</w:t>
      </w:r>
    </w:p>
    <w:p w14:paraId="62B2E145" w14:textId="77777777" w:rsidR="0000299D" w:rsidRPr="00293498" w:rsidRDefault="0000299D" w:rsidP="00E35454">
      <w:pPr>
        <w:spacing w:after="0" w:line="240" w:lineRule="auto"/>
        <w:rPr>
          <w:rFonts w:ascii="Times New Roman" w:hAnsi="Times New Roman" w:cs="Times New Roman"/>
          <w:lang w:val="lt-LT"/>
        </w:rPr>
      </w:pPr>
    </w:p>
    <w:p w14:paraId="0378F328"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Pamiršus pavartoti Flynise burnoje disperguojamų tablečių</w:t>
      </w:r>
    </w:p>
    <w:p w14:paraId="5214E5E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 pamiršote laiku pavartoti vaistą, išgerkite jo, kai tik prisiminsite, ir tęskite gydymą įprasta tvarka. Negalima vartoti dvigubos dozės norint kompensuoti praleistas atskiras dozes.</w:t>
      </w:r>
    </w:p>
    <w:p w14:paraId="06C49461" w14:textId="77777777" w:rsidR="0000299D" w:rsidRPr="00293498" w:rsidRDefault="0000299D" w:rsidP="00E35454">
      <w:pPr>
        <w:spacing w:after="0" w:line="240" w:lineRule="auto"/>
        <w:rPr>
          <w:rFonts w:ascii="Times New Roman" w:hAnsi="Times New Roman" w:cs="Times New Roman"/>
          <w:lang w:val="lt-LT"/>
        </w:rPr>
      </w:pPr>
    </w:p>
    <w:p w14:paraId="3E7D0F53"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Nustojus vartoti Flynise burnoje disperguojamąsias tabletes</w:t>
      </w:r>
    </w:p>
    <w:p w14:paraId="5EC1C4EF"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Jeigu kiltų daugiau klausimų dėl šio vaisto vartojimo, kreipkitės į gydytoją, vaistininką arba slaugytoją.</w:t>
      </w:r>
    </w:p>
    <w:p w14:paraId="4AACE03D" w14:textId="77777777" w:rsidR="0000299D" w:rsidRPr="00293498" w:rsidRDefault="0000299D" w:rsidP="00E35454">
      <w:pPr>
        <w:spacing w:after="0" w:line="240" w:lineRule="auto"/>
        <w:rPr>
          <w:rFonts w:ascii="Times New Roman" w:hAnsi="Times New Roman" w:cs="Times New Roman"/>
          <w:b/>
          <w:bCs/>
          <w:lang w:val="lt-LT"/>
        </w:rPr>
      </w:pPr>
    </w:p>
    <w:p w14:paraId="65234EB6" w14:textId="77777777" w:rsidR="0000299D" w:rsidRPr="00293498" w:rsidRDefault="0000299D" w:rsidP="00E35454">
      <w:pPr>
        <w:spacing w:after="0" w:line="240" w:lineRule="auto"/>
        <w:rPr>
          <w:rFonts w:ascii="Times New Roman" w:hAnsi="Times New Roman" w:cs="Times New Roman"/>
          <w:b/>
          <w:bCs/>
          <w:lang w:val="lt-LT"/>
        </w:rPr>
      </w:pPr>
    </w:p>
    <w:p w14:paraId="168F920F"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Galimas šalutinis poveikis</w:t>
      </w:r>
    </w:p>
    <w:p w14:paraId="1CE2F92E" w14:textId="77777777" w:rsidR="0000299D" w:rsidRPr="00293498" w:rsidRDefault="0000299D" w:rsidP="00E35454">
      <w:pPr>
        <w:spacing w:after="0" w:line="240" w:lineRule="auto"/>
        <w:rPr>
          <w:rFonts w:ascii="Times New Roman" w:hAnsi="Times New Roman" w:cs="Times New Roman"/>
          <w:b/>
          <w:bCs/>
          <w:lang w:val="lt-LT"/>
        </w:rPr>
      </w:pPr>
    </w:p>
    <w:p w14:paraId="4A7E283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Šis vaistas, kaip ir visi kiti, gali sukelti šalutinį poveikį, nors jis pasireiškia ne visiems žmonėms.</w:t>
      </w:r>
    </w:p>
    <w:p w14:paraId="64DA6D6C" w14:textId="77777777" w:rsidR="0000299D" w:rsidRPr="00293498" w:rsidRDefault="0000299D" w:rsidP="00E35454">
      <w:pPr>
        <w:spacing w:after="0" w:line="240" w:lineRule="auto"/>
        <w:rPr>
          <w:rFonts w:ascii="Times New Roman" w:hAnsi="Times New Roman" w:cs="Times New Roman"/>
          <w:lang w:val="lt-LT"/>
        </w:rPr>
      </w:pPr>
    </w:p>
    <w:p w14:paraId="2AA4AA1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esant rinkoje yra pastebėta labai retų sunkios alerginės reakcijos atvejų (sunku kvėpuoti, švokštimas, niežėjimas, dilgėlinė ir patinimas). Jei pastebėsite bet kurį minėtą sunkų šalutinį poveikį, daugiau šio vaisto nevartokite ir nedelsdami kreipkitės į gydytoją.</w:t>
      </w:r>
    </w:p>
    <w:p w14:paraId="0A1E16BD" w14:textId="77777777" w:rsidR="0000299D" w:rsidRPr="00293498" w:rsidRDefault="0000299D" w:rsidP="00E35454">
      <w:pPr>
        <w:spacing w:after="0" w:line="240" w:lineRule="auto"/>
        <w:rPr>
          <w:rFonts w:ascii="Times New Roman" w:hAnsi="Times New Roman" w:cs="Times New Roman"/>
          <w:lang w:val="lt-LT"/>
        </w:rPr>
      </w:pPr>
    </w:p>
    <w:p w14:paraId="3F5B171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Klinikinių tyrimų metu suaugusiesiems šalutinis poveikis buvo nustatytas beveik toks pat, kaip vartojant neveikliąsias tabletes. Tačiau nuovargis, burnos džiūvimas ir galvos skausmas aprašyti kiek dažniau nei vartojant neveikliąsias tabletes. Galvos skausmas yra dažniausias šalutinis poveikis paaugliams.</w:t>
      </w:r>
    </w:p>
    <w:p w14:paraId="2491C3AB" w14:textId="77777777" w:rsidR="0000299D" w:rsidRPr="00293498" w:rsidRDefault="0000299D" w:rsidP="00E35454">
      <w:pPr>
        <w:spacing w:after="0" w:line="240" w:lineRule="auto"/>
        <w:rPr>
          <w:rFonts w:ascii="Times New Roman" w:hAnsi="Times New Roman" w:cs="Times New Roman"/>
          <w:lang w:val="lt-LT"/>
        </w:rPr>
      </w:pPr>
    </w:p>
    <w:p w14:paraId="070C49B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klinikinių tyrimų metu buvo pastebėti šie šalutinio poveikio atvejai:</w:t>
      </w:r>
    </w:p>
    <w:p w14:paraId="7D73EB95" w14:textId="77777777" w:rsidR="0000299D" w:rsidRPr="00293498" w:rsidRDefault="0000299D" w:rsidP="00E35454">
      <w:pPr>
        <w:spacing w:after="0" w:line="240" w:lineRule="auto"/>
        <w:rPr>
          <w:rFonts w:ascii="Times New Roman" w:hAnsi="Times New Roman" w:cs="Times New Roman"/>
          <w:lang w:val="lt-LT"/>
        </w:rPr>
      </w:pPr>
    </w:p>
    <w:p w14:paraId="63219CA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 (gali pasireikšti ne daugiau kaip 1 iš 10 pacientų):</w:t>
      </w:r>
    </w:p>
    <w:p w14:paraId="1B829CB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nuovargis</w:t>
      </w:r>
    </w:p>
    <w:p w14:paraId="7CC3C6B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burnos džiūvimas</w:t>
      </w:r>
    </w:p>
    <w:p w14:paraId="7DAC36D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galvos skausmas</w:t>
      </w:r>
    </w:p>
    <w:p w14:paraId="52C0015C" w14:textId="77777777" w:rsidR="00001662" w:rsidRPr="00293498" w:rsidRDefault="00001662" w:rsidP="00E35454">
      <w:pPr>
        <w:spacing w:after="0" w:line="240" w:lineRule="auto"/>
        <w:rPr>
          <w:rFonts w:ascii="Times New Roman" w:hAnsi="Times New Roman" w:cs="Times New Roman"/>
          <w:lang w:val="lt-LT"/>
        </w:rPr>
      </w:pPr>
    </w:p>
    <w:p w14:paraId="2B0115F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Flynise esant rinkoje, buvo pastebėtas šis šalutinis poveikis:</w:t>
      </w:r>
    </w:p>
    <w:p w14:paraId="63B57681" w14:textId="77777777" w:rsidR="0000299D" w:rsidRPr="00293498" w:rsidRDefault="0000299D" w:rsidP="00E35454">
      <w:pPr>
        <w:spacing w:after="0" w:line="240" w:lineRule="auto"/>
        <w:rPr>
          <w:rFonts w:ascii="Times New Roman" w:hAnsi="Times New Roman" w:cs="Times New Roman"/>
          <w:lang w:val="lt-LT"/>
        </w:rPr>
      </w:pPr>
    </w:p>
    <w:p w14:paraId="43902CC6" w14:textId="77777777" w:rsidR="00001662" w:rsidRPr="00293498" w:rsidRDefault="00001662" w:rsidP="0000299D">
      <w:pPr>
        <w:spacing w:after="0" w:line="240" w:lineRule="auto"/>
        <w:rPr>
          <w:rFonts w:ascii="Times New Roman" w:eastAsia="Calibri" w:hAnsi="Times New Roman" w:cs="Times New Roman"/>
          <w:u w:val="single"/>
          <w:lang w:val="lt-LT"/>
        </w:rPr>
      </w:pPr>
      <w:r w:rsidRPr="00293498">
        <w:rPr>
          <w:rFonts w:ascii="Times New Roman" w:eastAsia="Calibri" w:hAnsi="Times New Roman" w:cs="Times New Roman"/>
          <w:u w:val="single"/>
          <w:lang w:val="lt-LT"/>
        </w:rPr>
        <w:t>Suaugusiesiems</w:t>
      </w:r>
    </w:p>
    <w:p w14:paraId="17547369"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Labai reti (gali pasireikšti ne daugiau kaip 1 iš 10 000 pacientų):</w:t>
      </w:r>
    </w:p>
    <w:p w14:paraId="1DDC31E7" w14:textId="77777777" w:rsidR="0000299D" w:rsidRPr="00293498" w:rsidRDefault="0000299D" w:rsidP="006E614C">
      <w:pPr>
        <w:spacing w:after="0" w:line="240" w:lineRule="auto"/>
        <w:rPr>
          <w:rFonts w:ascii="Times New Roman" w:hAnsi="Times New Roman" w:cs="Times New Roman"/>
          <w:lang w:val="lt-LT"/>
        </w:rPr>
      </w:pPr>
    </w:p>
    <w:p w14:paraId="23732B95"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sunkios alerginės reakcijos;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xml:space="preserve">● išbėrimas;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dažnas ar nereguliarus širdies ritmas;</w:t>
      </w:r>
    </w:p>
    <w:p w14:paraId="145BC39B"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greitas širdies plakimas;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skrandžio diegliai;</w:t>
      </w:r>
      <w:r w:rsidRPr="00293498">
        <w:rPr>
          <w:rFonts w:ascii="Times New Roman" w:eastAsia="Calibri" w:hAnsi="Times New Roman" w:cs="Times New Roman"/>
          <w:lang w:val="lt-LT"/>
        </w:rPr>
        <w:tab/>
        <w:t>● pykinimas;</w:t>
      </w:r>
    </w:p>
    <w:p w14:paraId="1F6BC7EF"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vėmimas;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virškinimo sutrikimas; ● viduriavimas;</w:t>
      </w:r>
    </w:p>
    <w:p w14:paraId="04E1DF43"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galvos svaigimas;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xml:space="preserve">● mieguistumas; </w:t>
      </w:r>
      <w:r w:rsidRPr="00293498">
        <w:rPr>
          <w:rFonts w:ascii="Times New Roman" w:eastAsia="Calibri" w:hAnsi="Times New Roman" w:cs="Times New Roman"/>
          <w:lang w:val="lt-LT"/>
        </w:rPr>
        <w:tab/>
        <w:t>● negalėjimas užmigti;</w:t>
      </w:r>
    </w:p>
    <w:p w14:paraId="683ED319"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raumenų skausmas;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haliucinacijos;</w:t>
      </w:r>
      <w:r w:rsidRPr="00293498">
        <w:rPr>
          <w:rFonts w:ascii="Times New Roman" w:eastAsia="Calibri" w:hAnsi="Times New Roman" w:cs="Times New Roman"/>
          <w:lang w:val="lt-LT"/>
        </w:rPr>
        <w:tab/>
        <w:t>● traukuliai;</w:t>
      </w:r>
    </w:p>
    <w:p w14:paraId="4D35440B"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 nenustygimas vietoje su </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xml:space="preserve">● kepenų uždegimas; </w:t>
      </w:r>
      <w:r w:rsidRPr="00293498">
        <w:rPr>
          <w:rFonts w:ascii="Times New Roman" w:eastAsia="Calibri" w:hAnsi="Times New Roman" w:cs="Times New Roman"/>
          <w:lang w:val="lt-LT"/>
        </w:rPr>
        <w:tab/>
        <w:t>● pakitę kepenų funkcijos rodmenys.</w:t>
      </w:r>
    </w:p>
    <w:p w14:paraId="0F802B4C"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padidėjusiais kūno judesiais</w:t>
      </w:r>
    </w:p>
    <w:p w14:paraId="4309B928" w14:textId="77777777" w:rsidR="0000299D" w:rsidRPr="00293498" w:rsidRDefault="0000299D" w:rsidP="006E614C">
      <w:pPr>
        <w:spacing w:after="0" w:line="240" w:lineRule="auto"/>
        <w:rPr>
          <w:rFonts w:ascii="Times New Roman" w:hAnsi="Times New Roman" w:cs="Times New Roman"/>
          <w:lang w:val="lt-LT"/>
        </w:rPr>
      </w:pPr>
    </w:p>
    <w:p w14:paraId="6711165C"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Dažnis nežinomas: negali būti apskaičiuotas pagal turimus duomenis</w:t>
      </w:r>
    </w:p>
    <w:p w14:paraId="1593B7AB" w14:textId="77777777" w:rsidR="00001662" w:rsidRPr="00293498" w:rsidRDefault="00001662" w:rsidP="00001662">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neįprastas silpnumas</w:t>
      </w:r>
      <w:r w:rsidRPr="00293498">
        <w:rPr>
          <w:rFonts w:ascii="Times New Roman" w:eastAsia="Calibri" w:hAnsi="Times New Roman" w:cs="Times New Roman"/>
          <w:lang w:val="lt-LT"/>
        </w:rPr>
        <w:tab/>
      </w:r>
      <w:r w:rsidRPr="00293498">
        <w:rPr>
          <w:rFonts w:ascii="Times New Roman" w:eastAsia="Calibri" w:hAnsi="Times New Roman" w:cs="Times New Roman"/>
          <w:lang w:val="lt-LT"/>
        </w:rPr>
        <w:tab/>
        <w:t>● odos ir (arba) akių pageltimas</w:t>
      </w:r>
    </w:p>
    <w:p w14:paraId="5EF9D257" w14:textId="77777777" w:rsidR="00001662"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padidėjęs odos jautrumas saulės šviesai, net esant neryškiai saulės šviesai ir UV spinduliams,</w:t>
      </w:r>
    </w:p>
    <w:p w14:paraId="31074ECA" w14:textId="77777777" w:rsidR="0000299D" w:rsidRPr="00293498" w:rsidRDefault="0000299D" w:rsidP="006E614C">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pavyzdžiui, UV spinduliams soliariume</w:t>
      </w:r>
    </w:p>
    <w:p w14:paraId="0066668A" w14:textId="77777777" w:rsidR="00001662" w:rsidRPr="00293498" w:rsidRDefault="00001662" w:rsidP="00001662">
      <w:pPr>
        <w:spacing w:after="0" w:line="240" w:lineRule="auto"/>
        <w:rPr>
          <w:rFonts w:ascii="Times New Roman" w:eastAsia="Calibri" w:hAnsi="Times New Roman" w:cs="Times New Roman"/>
          <w:lang w:val="lt-LT"/>
        </w:rPr>
      </w:pPr>
      <w:r w:rsidRPr="00293498">
        <w:rPr>
          <w:rFonts w:ascii="Times New Roman" w:eastAsia="Calibri" w:hAnsi="Times New Roman" w:cs="Times New Roman"/>
          <w:lang w:val="lt-LT"/>
        </w:rPr>
        <w:t>● pakitęs širdies plakimas</w:t>
      </w:r>
    </w:p>
    <w:p w14:paraId="737876B9" w14:textId="77777777" w:rsidR="00001662" w:rsidRPr="00293498" w:rsidRDefault="00001662" w:rsidP="00001662">
      <w:pPr>
        <w:tabs>
          <w:tab w:val="left" w:pos="567"/>
        </w:tabs>
        <w:spacing w:after="0" w:line="240" w:lineRule="auto"/>
        <w:rPr>
          <w:rFonts w:ascii="Times New Roman" w:eastAsia="Calibri" w:hAnsi="Times New Roman" w:cs="Times New Roman"/>
          <w:b/>
          <w:bCs/>
          <w:lang w:val="lt-LT"/>
        </w:rPr>
      </w:pPr>
    </w:p>
    <w:p w14:paraId="6F6F990F" w14:textId="77777777" w:rsidR="00001662" w:rsidRPr="00293498" w:rsidRDefault="00001662" w:rsidP="00001662">
      <w:pPr>
        <w:spacing w:after="0" w:line="240" w:lineRule="auto"/>
        <w:rPr>
          <w:rFonts w:ascii="Times New Roman" w:eastAsia="Calibri" w:hAnsi="Times New Roman" w:cs="Times New Roman"/>
          <w:bCs/>
          <w:u w:val="single"/>
          <w:lang w:val="lt-LT"/>
        </w:rPr>
      </w:pPr>
      <w:r w:rsidRPr="00293498">
        <w:rPr>
          <w:rFonts w:ascii="Times New Roman" w:eastAsia="Calibri" w:hAnsi="Times New Roman" w:cs="Times New Roman"/>
          <w:bCs/>
          <w:u w:val="single"/>
          <w:lang w:val="lt-LT"/>
        </w:rPr>
        <w:t>Vaikams</w:t>
      </w:r>
    </w:p>
    <w:p w14:paraId="274FB46F" w14:textId="77777777" w:rsidR="00001662" w:rsidRPr="00293498" w:rsidRDefault="00001662" w:rsidP="00001662">
      <w:pPr>
        <w:spacing w:after="0" w:line="240" w:lineRule="auto"/>
        <w:rPr>
          <w:rFonts w:ascii="Times New Roman" w:eastAsia="Calibri" w:hAnsi="Times New Roman" w:cs="Times New Roman"/>
          <w:bCs/>
          <w:lang w:val="lt-LT"/>
        </w:rPr>
      </w:pPr>
      <w:r w:rsidRPr="00293498">
        <w:rPr>
          <w:rFonts w:ascii="Times New Roman" w:eastAsia="Calibri" w:hAnsi="Times New Roman" w:cs="Times New Roman"/>
          <w:bCs/>
          <w:lang w:val="lt-LT"/>
        </w:rPr>
        <w:t>Dažnis nežinomas: negali būti apskaičiuotas pagal turimus duomenis</w:t>
      </w:r>
    </w:p>
    <w:p w14:paraId="37C9D407" w14:textId="77777777" w:rsidR="00001662" w:rsidRPr="00293498" w:rsidRDefault="00001662" w:rsidP="0000299D">
      <w:pPr>
        <w:spacing w:after="0" w:line="240" w:lineRule="auto"/>
        <w:rPr>
          <w:rFonts w:ascii="Times New Roman" w:eastAsia="Calibri" w:hAnsi="Times New Roman" w:cs="Times New Roman"/>
          <w:lang w:val="lt-LT"/>
        </w:rPr>
      </w:pPr>
      <w:r w:rsidRPr="00293498">
        <w:rPr>
          <w:rFonts w:ascii="Times New Roman" w:eastAsia="Times New Roman" w:hAnsi="Times New Roman" w:cs="Times New Roman"/>
          <w:lang w:val="lt-LT" w:eastAsia="en-GB"/>
        </w:rPr>
        <w:t>● lėtas širdies plakimas</w:t>
      </w:r>
      <w:r w:rsidRPr="00293498">
        <w:rPr>
          <w:rFonts w:ascii="Times New Roman" w:eastAsia="Times New Roman" w:hAnsi="Times New Roman" w:cs="Times New Roman"/>
          <w:lang w:val="lt-LT" w:eastAsia="en-GB"/>
        </w:rPr>
        <w:tab/>
      </w:r>
      <w:r w:rsidRPr="00293498">
        <w:rPr>
          <w:rFonts w:ascii="Times New Roman" w:eastAsia="Times New Roman" w:hAnsi="Times New Roman" w:cs="Times New Roman"/>
          <w:lang w:val="lt-LT" w:eastAsia="en-GB"/>
        </w:rPr>
        <w:tab/>
        <w:t>● pakitęs širdies plakimas</w:t>
      </w:r>
    </w:p>
    <w:p w14:paraId="54D7D1E1" w14:textId="77777777" w:rsidR="0000299D" w:rsidRPr="00293498" w:rsidRDefault="0000299D" w:rsidP="00E35454">
      <w:pPr>
        <w:spacing w:after="0" w:line="240" w:lineRule="auto"/>
        <w:rPr>
          <w:rFonts w:ascii="Times New Roman" w:hAnsi="Times New Roman" w:cs="Times New Roman"/>
          <w:lang w:val="lt-LT"/>
        </w:rPr>
      </w:pPr>
    </w:p>
    <w:p w14:paraId="769B8D8F" w14:textId="77777777" w:rsidR="0000299D" w:rsidRPr="00293498" w:rsidRDefault="0000299D" w:rsidP="0000299D">
      <w:pPr>
        <w:tabs>
          <w:tab w:val="left" w:pos="567"/>
        </w:tabs>
        <w:spacing w:after="0" w:line="240" w:lineRule="auto"/>
        <w:rPr>
          <w:rFonts w:ascii="Times New Roman" w:eastAsia="Calibri" w:hAnsi="Times New Roman" w:cs="Times New Roman"/>
          <w:b/>
          <w:snapToGrid w:val="0"/>
          <w:lang w:val="lt-LT"/>
        </w:rPr>
      </w:pPr>
      <w:r w:rsidRPr="00293498">
        <w:rPr>
          <w:rFonts w:ascii="Times New Roman" w:eastAsia="Calibri" w:hAnsi="Times New Roman" w:cs="Times New Roman"/>
          <w:b/>
          <w:noProof/>
          <w:snapToGrid w:val="0"/>
          <w:lang w:val="lt-LT"/>
        </w:rPr>
        <w:t>Pranešimas apie šalutinį poveikį</w:t>
      </w:r>
    </w:p>
    <w:p w14:paraId="69B38B72" w14:textId="77777777" w:rsidR="00B156D7" w:rsidRPr="00293498" w:rsidRDefault="0000299D" w:rsidP="00B156D7">
      <w:pPr>
        <w:tabs>
          <w:tab w:val="left" w:pos="567"/>
        </w:tabs>
        <w:spacing w:after="0" w:line="260" w:lineRule="exact"/>
        <w:rPr>
          <w:rFonts w:ascii="Times New Roman" w:eastAsia="Calibri" w:hAnsi="Times New Roman" w:cs="Times New Roman"/>
          <w:noProof/>
          <w:snapToGrid w:val="0"/>
          <w:lang w:val="lt-LT"/>
        </w:rPr>
      </w:pPr>
      <w:r w:rsidRPr="00293498">
        <w:rPr>
          <w:rFonts w:ascii="Times New Roman" w:eastAsia="Calibri" w:hAnsi="Times New Roman" w:cs="Times New Roman"/>
          <w:noProof/>
          <w:snapToGrid w:val="0"/>
          <w:lang w:val="lt-LT"/>
        </w:rPr>
        <w:t>Jeigu pasireiškė šalutinis poveikis, įskaitant šiame lapelyje nenurodytą, pasakykite gydytojui arba vaistininkui</w:t>
      </w:r>
      <w:r w:rsidRPr="00293498">
        <w:rPr>
          <w:rFonts w:ascii="Times New Roman" w:eastAsia="Calibri" w:hAnsi="Times New Roman" w:cs="Times New Roman"/>
          <w:snapToGrid w:val="0"/>
          <w:lang w:val="lt-LT"/>
        </w:rPr>
        <w:t>.</w:t>
      </w:r>
      <w:r w:rsidRPr="00293498">
        <w:rPr>
          <w:rFonts w:ascii="Times New Roman" w:eastAsia="Calibri" w:hAnsi="Times New Roman" w:cs="Times New Roman"/>
          <w:noProof/>
          <w:snapToGrid w:val="0"/>
          <w:lang w:val="lt-LT"/>
        </w:rPr>
        <w:t xml:space="preserve"> Apie šalutinį poveikį taip pat galite pranešti tiesiogiai, užpildę interneto svetainėje </w:t>
      </w:r>
      <w:r w:rsidR="00190A28" w:rsidRPr="00293498">
        <w:rPr>
          <w:rFonts w:ascii="Times New Roman" w:hAnsi="Times New Roman" w:cs="Times New Roman"/>
        </w:rPr>
        <w:fldChar w:fldCharType="begin"/>
      </w:r>
      <w:r w:rsidR="00190A28" w:rsidRPr="00293498">
        <w:rPr>
          <w:rFonts w:ascii="Times New Roman" w:hAnsi="Times New Roman" w:cs="Times New Roman"/>
          <w:lang w:val="lt-LT"/>
        </w:rPr>
        <w:instrText xml:space="preserve"> HYPERLINK "http://www.vvkt.lt" </w:instrText>
      </w:r>
      <w:r w:rsidR="00190A28" w:rsidRPr="00293498">
        <w:rPr>
          <w:rFonts w:ascii="Times New Roman" w:hAnsi="Times New Roman" w:cs="Times New Roman"/>
        </w:rPr>
        <w:fldChar w:fldCharType="separate"/>
      </w:r>
      <w:r w:rsidRPr="00293498">
        <w:rPr>
          <w:rFonts w:ascii="Times New Roman" w:hAnsi="Times New Roman" w:cs="Times New Roman"/>
          <w:lang w:val="lt-LT"/>
        </w:rPr>
        <w:t>www.vvkt.lt</w:t>
      </w:r>
      <w:r w:rsidR="00190A28" w:rsidRPr="00293498">
        <w:rPr>
          <w:rFonts w:ascii="Times New Roman" w:hAnsi="Times New Roman" w:cs="Times New Roman"/>
        </w:rPr>
        <w:fldChar w:fldCharType="end"/>
      </w:r>
      <w:r w:rsidRPr="00293498">
        <w:rPr>
          <w:rFonts w:ascii="Times New Roman" w:eastAsia="Calibri" w:hAnsi="Times New Roman" w:cs="Times New Roman"/>
          <w:noProof/>
          <w:snapToGrid w:val="0"/>
          <w:lang w:val="lt-LT"/>
        </w:rPr>
        <w:t xml:space="preserve"> esančią formą, </w:t>
      </w:r>
      <w:r w:rsidR="00B156D7" w:rsidRPr="00293498">
        <w:rPr>
          <w:rFonts w:ascii="Times New Roman" w:eastAsia="Calibri" w:hAnsi="Times New Roman" w:cs="Times New Roman"/>
          <w:noProof/>
          <w:snapToGrid w:val="0"/>
          <w:lang w:val="lt-LT"/>
        </w:rPr>
        <w:t>ir pateikti ją vienu iš šių būdų: raštu adresu (Valstybinei vaistų kontrolės tarnybai prie Lietuvos Respublikos sveikatos apsaugos ministerijos), Žirmūnų g. 139A, LT 09120 Vilnius; nemokamu fakso numeriu (8 800) 20 131; telefonu (8 6) 143 35 34; el. paštu NepageidaujamaR@vvkt.lt, per Valstybinės vaistų kontrolės tarnybos prie Lietuvos Respublikos sveikatos apsaugos ministerijos interneto svetainę (adresu http://www.vvkt.lt). Pranešdami apie šalutinį poveikį galite mums padėti gauti daugiau informacijos apie šio vaisto saugumą.</w:t>
      </w:r>
    </w:p>
    <w:p w14:paraId="3DCCED5C" w14:textId="77777777" w:rsidR="0000299D" w:rsidRPr="00293498" w:rsidRDefault="0000299D" w:rsidP="00B156D7">
      <w:pPr>
        <w:tabs>
          <w:tab w:val="left" w:pos="567"/>
        </w:tabs>
        <w:spacing w:after="0" w:line="260" w:lineRule="exact"/>
        <w:rPr>
          <w:rFonts w:ascii="Times New Roman" w:eastAsia="Calibri" w:hAnsi="Times New Roman" w:cs="Times New Roman"/>
          <w:noProof/>
          <w:snapToGrid w:val="0"/>
          <w:lang w:val="lt-LT"/>
        </w:rPr>
      </w:pPr>
    </w:p>
    <w:p w14:paraId="79BABCC8" w14:textId="77777777" w:rsidR="0000299D" w:rsidRPr="00293498" w:rsidRDefault="0000299D" w:rsidP="0000299D">
      <w:pPr>
        <w:tabs>
          <w:tab w:val="left" w:pos="567"/>
        </w:tabs>
        <w:spacing w:after="0" w:line="260" w:lineRule="exact"/>
        <w:ind w:right="-449"/>
        <w:rPr>
          <w:rFonts w:ascii="Times New Roman" w:eastAsia="Calibri" w:hAnsi="Times New Roman" w:cs="Times New Roman"/>
          <w:noProof/>
          <w:snapToGrid w:val="0"/>
          <w:lang w:val="lt-LT"/>
        </w:rPr>
      </w:pPr>
    </w:p>
    <w:p w14:paraId="0BE9471C"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Kaip laikyti Flynise burnoje disperguojamas tabletes</w:t>
      </w:r>
    </w:p>
    <w:p w14:paraId="0F59B9CB" w14:textId="77777777" w:rsidR="0000299D" w:rsidRPr="00293498" w:rsidRDefault="0000299D" w:rsidP="00E35454">
      <w:pPr>
        <w:spacing w:after="0" w:line="240" w:lineRule="auto"/>
        <w:rPr>
          <w:rFonts w:ascii="Times New Roman" w:hAnsi="Times New Roman" w:cs="Times New Roman"/>
          <w:b/>
          <w:bCs/>
          <w:lang w:val="lt-LT"/>
        </w:rPr>
      </w:pPr>
    </w:p>
    <w:p w14:paraId="0039523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Šį vaistą laikykite vaikams nepastebimoje ir nepasiekiamoje vietoje.</w:t>
      </w:r>
    </w:p>
    <w:p w14:paraId="321343DF" w14:textId="77777777" w:rsidR="0000299D" w:rsidRPr="00293498" w:rsidRDefault="0000299D" w:rsidP="00E35454">
      <w:pPr>
        <w:spacing w:after="0" w:line="240" w:lineRule="auto"/>
        <w:rPr>
          <w:rFonts w:ascii="Times New Roman" w:hAnsi="Times New Roman" w:cs="Times New Roman"/>
          <w:lang w:val="lt-LT"/>
        </w:rPr>
      </w:pPr>
    </w:p>
    <w:p w14:paraId="281F9795"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Laikyti ne aukštesnėje kaip 25°C temperatūroje.</w:t>
      </w:r>
    </w:p>
    <w:p w14:paraId="5F0701A0"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Laikyti gamintojo pakuotėje, kad preparatas būtų apsaugotas nuo drėgmės.</w:t>
      </w:r>
    </w:p>
    <w:p w14:paraId="2AD63071" w14:textId="77777777" w:rsidR="0000299D" w:rsidRPr="00293498" w:rsidRDefault="0000299D" w:rsidP="00E35454">
      <w:pPr>
        <w:spacing w:after="0" w:line="240" w:lineRule="auto"/>
        <w:rPr>
          <w:rFonts w:ascii="Times New Roman" w:hAnsi="Times New Roman" w:cs="Times New Roman"/>
          <w:lang w:val="lt-LT"/>
        </w:rPr>
      </w:pPr>
    </w:p>
    <w:p w14:paraId="760D264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Ant dėžutės ir lizdinės plokštelės po „Tinka iki“ ir „EXP“ nurodytam tinkamumo laikui pasibaigus, šio vaisto vartoti negalima. Vaistas tinkamas vartoti iki paskutinės nurodyto mėnesio dienos.</w:t>
      </w:r>
    </w:p>
    <w:p w14:paraId="71837492" w14:textId="77777777" w:rsidR="0000299D" w:rsidRPr="00293498" w:rsidRDefault="0000299D" w:rsidP="00E35454">
      <w:pPr>
        <w:spacing w:after="0" w:line="240" w:lineRule="auto"/>
        <w:rPr>
          <w:rFonts w:ascii="Times New Roman" w:hAnsi="Times New Roman" w:cs="Times New Roman"/>
          <w:lang w:val="lt-LT"/>
        </w:rPr>
      </w:pPr>
    </w:p>
    <w:p w14:paraId="5B1BF72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Pastebėjus, kad Flynise burnoje disperguojamų tablečių išvaizda pasikeitė, šio vaisto vartoti negalima.</w:t>
      </w:r>
    </w:p>
    <w:p w14:paraId="5AE58595" w14:textId="77777777" w:rsidR="0000299D" w:rsidRPr="00293498" w:rsidRDefault="0000299D" w:rsidP="00E35454">
      <w:pPr>
        <w:spacing w:after="0" w:line="240" w:lineRule="auto"/>
        <w:rPr>
          <w:rFonts w:ascii="Times New Roman" w:hAnsi="Times New Roman" w:cs="Times New Roman"/>
          <w:lang w:val="lt-LT"/>
        </w:rPr>
      </w:pPr>
    </w:p>
    <w:p w14:paraId="32428CF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Vaistų negalima išmesti į kanalizaciją arba su buitinėmis atliekomis. Kaip išmesti nereikalingus vaistus, klauskite vaistininko. Šios priemonės padės apsaugoti aplinką.</w:t>
      </w:r>
    </w:p>
    <w:p w14:paraId="3E274995" w14:textId="77777777" w:rsidR="0000299D" w:rsidRPr="00293498" w:rsidRDefault="0000299D" w:rsidP="00E35454">
      <w:pPr>
        <w:spacing w:after="0" w:line="240" w:lineRule="auto"/>
        <w:rPr>
          <w:rFonts w:ascii="Times New Roman" w:hAnsi="Times New Roman" w:cs="Times New Roman"/>
          <w:lang w:val="lt-LT"/>
        </w:rPr>
      </w:pPr>
    </w:p>
    <w:p w14:paraId="043EAF27" w14:textId="77777777" w:rsidR="0000299D" w:rsidRPr="00293498" w:rsidRDefault="0000299D" w:rsidP="00E35454">
      <w:pPr>
        <w:spacing w:after="0" w:line="240" w:lineRule="auto"/>
        <w:rPr>
          <w:rFonts w:ascii="Times New Roman" w:hAnsi="Times New Roman" w:cs="Times New Roman"/>
          <w:lang w:val="lt-LT"/>
        </w:rPr>
      </w:pPr>
    </w:p>
    <w:p w14:paraId="73D20C5C" w14:textId="77777777" w:rsidR="0000299D" w:rsidRPr="00293498" w:rsidRDefault="0000299D" w:rsidP="00E35454">
      <w:pPr>
        <w:numPr>
          <w:ilvl w:val="0"/>
          <w:numId w:val="12"/>
        </w:numPr>
        <w:spacing w:after="0" w:line="240" w:lineRule="auto"/>
        <w:ind w:left="567" w:hanging="567"/>
        <w:rPr>
          <w:rFonts w:ascii="Times New Roman" w:hAnsi="Times New Roman" w:cs="Times New Roman"/>
          <w:b/>
          <w:bCs/>
          <w:lang w:val="lt-LT"/>
        </w:rPr>
      </w:pPr>
      <w:r w:rsidRPr="00293498">
        <w:rPr>
          <w:rFonts w:ascii="Times New Roman" w:eastAsia="Calibri" w:hAnsi="Times New Roman" w:cs="Times New Roman"/>
          <w:b/>
          <w:bCs/>
          <w:lang w:val="lt-LT"/>
        </w:rPr>
        <w:t>Pakuotės turinys ir kita informacija</w:t>
      </w:r>
    </w:p>
    <w:p w14:paraId="5C31112B" w14:textId="77777777" w:rsidR="0000299D" w:rsidRPr="00293498" w:rsidRDefault="0000299D" w:rsidP="00E35454">
      <w:pPr>
        <w:spacing w:after="0" w:line="240" w:lineRule="auto"/>
        <w:rPr>
          <w:rFonts w:ascii="Times New Roman" w:hAnsi="Times New Roman" w:cs="Times New Roman"/>
          <w:b/>
          <w:bCs/>
          <w:lang w:val="lt-LT"/>
        </w:rPr>
      </w:pPr>
    </w:p>
    <w:p w14:paraId="616C8040"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sudėtis</w:t>
      </w:r>
    </w:p>
    <w:p w14:paraId="1A810B1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Veiklioji medžiaga yra desloratadinas. Kiekvienoje Flynise burnoje disperguojamoje tabletėje yra 5 mg desloratadino.</w:t>
      </w:r>
    </w:p>
    <w:p w14:paraId="63934426"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w:t>
      </w:r>
      <w:r w:rsidRPr="00293498">
        <w:rPr>
          <w:rFonts w:ascii="Times New Roman" w:eastAsia="Calibri" w:hAnsi="Times New Roman" w:cs="Times New Roman"/>
          <w:lang w:val="lt-LT"/>
        </w:rPr>
        <w:tab/>
        <w:t xml:space="preserve">Pagalbinės medžiagos yra mikrokristalinė celiuliozė, povidonas (K-reikšmė 22,5-27), bazinis </w:t>
      </w:r>
      <w:proofErr w:type="spellStart"/>
      <w:r w:rsidRPr="00293498">
        <w:rPr>
          <w:rFonts w:ascii="Times New Roman" w:eastAsia="Calibri" w:hAnsi="Times New Roman" w:cs="Times New Roman"/>
          <w:lang w:val="lt-LT"/>
        </w:rPr>
        <w:t>butilintas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metakrilato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kopolimeras</w:t>
      </w:r>
      <w:proofErr w:type="spellEnd"/>
      <w:r w:rsidRPr="00293498">
        <w:rPr>
          <w:rFonts w:ascii="Times New Roman" w:eastAsia="Calibri" w:hAnsi="Times New Roman" w:cs="Times New Roman"/>
          <w:lang w:val="lt-LT"/>
        </w:rPr>
        <w:t xml:space="preserve">, natrio </w:t>
      </w:r>
      <w:proofErr w:type="spellStart"/>
      <w:r w:rsidRPr="00293498">
        <w:rPr>
          <w:rFonts w:ascii="Times New Roman" w:eastAsia="Calibri" w:hAnsi="Times New Roman" w:cs="Times New Roman"/>
          <w:lang w:val="lt-LT"/>
        </w:rPr>
        <w:t>laurilsulfatas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dibutilo</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sebakatas</w:t>
      </w:r>
      <w:proofErr w:type="spellEnd"/>
      <w:r w:rsidRPr="00293498">
        <w:rPr>
          <w:rFonts w:ascii="Times New Roman" w:eastAsia="Calibri" w:hAnsi="Times New Roman" w:cs="Times New Roman"/>
          <w:lang w:val="lt-LT"/>
        </w:rPr>
        <w:t xml:space="preserve">, koloidinis hidratuotas silicio </w:t>
      </w:r>
      <w:proofErr w:type="spellStart"/>
      <w:r w:rsidRPr="00293498">
        <w:rPr>
          <w:rFonts w:ascii="Times New Roman" w:eastAsia="Calibri" w:hAnsi="Times New Roman" w:cs="Times New Roman"/>
          <w:lang w:val="lt-LT"/>
        </w:rPr>
        <w:t>hidroksidas</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dekstratai</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silicifikuota</w:t>
      </w:r>
      <w:proofErr w:type="spellEnd"/>
      <w:r w:rsidRPr="00293498">
        <w:rPr>
          <w:rFonts w:ascii="Times New Roman" w:eastAsia="Calibri" w:hAnsi="Times New Roman" w:cs="Times New Roman"/>
          <w:lang w:val="lt-LT"/>
        </w:rPr>
        <w:t xml:space="preserve"> </w:t>
      </w:r>
      <w:proofErr w:type="spellStart"/>
      <w:r w:rsidRPr="00293498">
        <w:rPr>
          <w:rFonts w:ascii="Times New Roman" w:eastAsia="Calibri" w:hAnsi="Times New Roman" w:cs="Times New Roman"/>
          <w:lang w:val="lt-LT"/>
        </w:rPr>
        <w:t>mikrokristalinė</w:t>
      </w:r>
      <w:proofErr w:type="spellEnd"/>
      <w:r w:rsidRPr="00293498">
        <w:rPr>
          <w:rFonts w:ascii="Times New Roman" w:eastAsia="Calibri" w:hAnsi="Times New Roman" w:cs="Times New Roman"/>
          <w:lang w:val="lt-LT"/>
        </w:rPr>
        <w:t xml:space="preserve"> celiuliozė (sudaryta iš mikrokristalinės celiuliozės ir bevandenio koloidinio silicio dioksido), raudonasis geležies oksidas (E172), </w:t>
      </w:r>
      <w:proofErr w:type="spellStart"/>
      <w:r w:rsidRPr="00293498">
        <w:rPr>
          <w:rFonts w:ascii="Times New Roman" w:eastAsia="Calibri" w:hAnsi="Times New Roman" w:cs="Times New Roman"/>
          <w:lang w:val="lt-LT"/>
        </w:rPr>
        <w:t>kroskarmeliozės</w:t>
      </w:r>
      <w:proofErr w:type="spellEnd"/>
      <w:r w:rsidRPr="00293498">
        <w:rPr>
          <w:rFonts w:ascii="Times New Roman" w:eastAsia="Calibri" w:hAnsi="Times New Roman" w:cs="Times New Roman"/>
          <w:lang w:val="lt-LT"/>
        </w:rPr>
        <w:t xml:space="preserve"> natrio druska, </w:t>
      </w:r>
      <w:proofErr w:type="spellStart"/>
      <w:r w:rsidRPr="00293498">
        <w:rPr>
          <w:rFonts w:ascii="Times New Roman" w:eastAsia="Calibri" w:hAnsi="Times New Roman" w:cs="Times New Roman"/>
          <w:lang w:val="lt-LT"/>
        </w:rPr>
        <w:t>sukralozė</w:t>
      </w:r>
      <w:proofErr w:type="spellEnd"/>
      <w:r w:rsidRPr="00293498">
        <w:rPr>
          <w:rFonts w:ascii="Times New Roman" w:eastAsia="Calibri" w:hAnsi="Times New Roman" w:cs="Times New Roman"/>
          <w:lang w:val="lt-LT"/>
        </w:rPr>
        <w:t xml:space="preserve"> (E955), </w:t>
      </w:r>
      <w:proofErr w:type="spellStart"/>
      <w:r w:rsidRPr="00293498">
        <w:rPr>
          <w:rFonts w:ascii="Times New Roman" w:eastAsia="Calibri" w:hAnsi="Times New Roman" w:cs="Times New Roman"/>
          <w:i/>
          <w:lang w:val="lt-LT"/>
        </w:rPr>
        <w:t>Tutti-Frutti</w:t>
      </w:r>
      <w:proofErr w:type="spellEnd"/>
      <w:r w:rsidRPr="00293498">
        <w:rPr>
          <w:rFonts w:ascii="Times New Roman" w:eastAsia="Calibri" w:hAnsi="Times New Roman" w:cs="Times New Roman"/>
          <w:lang w:val="lt-LT"/>
        </w:rPr>
        <w:t xml:space="preserve"> aromatinė medžiaga, magnio stearatas.</w:t>
      </w:r>
    </w:p>
    <w:p w14:paraId="23AA5AFF" w14:textId="77777777" w:rsidR="0000299D" w:rsidRPr="00293498" w:rsidRDefault="0000299D" w:rsidP="00E35454">
      <w:pPr>
        <w:spacing w:after="0" w:line="240" w:lineRule="auto"/>
        <w:rPr>
          <w:rFonts w:ascii="Times New Roman" w:hAnsi="Times New Roman" w:cs="Times New Roman"/>
          <w:lang w:val="lt-LT"/>
        </w:rPr>
      </w:pPr>
    </w:p>
    <w:p w14:paraId="59719F68" w14:textId="77777777"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Flynise burnoje disperguojamų tablečių išvaizda ir kiekis pakuotėje</w:t>
      </w:r>
    </w:p>
    <w:p w14:paraId="76FD5083"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Flynise 5 mg burnoje disperguojamos tabletės yra rausvos, plokščios, apvalios, maždaug 8 mm diametro. </w:t>
      </w:r>
    </w:p>
    <w:p w14:paraId="6F06BBD4" w14:textId="77777777" w:rsidR="0000299D" w:rsidRPr="00293498" w:rsidRDefault="0000299D" w:rsidP="00E35454">
      <w:pPr>
        <w:spacing w:after="0" w:line="240" w:lineRule="auto"/>
        <w:rPr>
          <w:rFonts w:ascii="Times New Roman" w:hAnsi="Times New Roman" w:cs="Times New Roman"/>
          <w:lang w:val="lt-LT"/>
        </w:rPr>
      </w:pPr>
    </w:p>
    <w:p w14:paraId="7060B929" w14:textId="18215793"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[OPA/lipnusis sluok</w:t>
      </w:r>
      <w:r w:rsidR="00753E55" w:rsidRPr="00293498">
        <w:rPr>
          <w:rFonts w:ascii="Times New Roman" w:eastAsia="Calibri" w:hAnsi="Times New Roman" w:cs="Times New Roman"/>
          <w:bCs/>
          <w:lang w:val="lt-LT"/>
        </w:rPr>
        <w:t>s</w:t>
      </w:r>
      <w:r w:rsidRPr="00293498">
        <w:rPr>
          <w:rFonts w:ascii="Times New Roman" w:eastAsia="Calibri" w:hAnsi="Times New Roman" w:cs="Times New Roman"/>
          <w:bCs/>
          <w:lang w:val="lt-LT"/>
        </w:rPr>
        <w:t xml:space="preserve">nis/(OPA/Aliuminis/PVC)] / [CC </w:t>
      </w:r>
      <w:r w:rsidRPr="00293498">
        <w:rPr>
          <w:rFonts w:ascii="Times New Roman" w:eastAsia="Calibri" w:hAnsi="Times New Roman" w:cs="Times New Roman"/>
          <w:bCs/>
          <w:i/>
          <w:lang w:val="lt-LT"/>
        </w:rPr>
        <w:t>Kraft</w:t>
      </w:r>
      <w:r w:rsidRPr="00293498">
        <w:rPr>
          <w:rFonts w:ascii="Times New Roman" w:eastAsia="Calibri" w:hAnsi="Times New Roman" w:cs="Times New Roman"/>
          <w:bCs/>
          <w:lang w:val="lt-LT"/>
        </w:rPr>
        <w:t xml:space="preserve"> popierius/PET/Aliuminis/HS lakas] lizdinės plokštelės.</w:t>
      </w:r>
    </w:p>
    <w:p w14:paraId="49AC518E" w14:textId="77777777" w:rsidR="0000299D" w:rsidRPr="00293498" w:rsidRDefault="0000299D" w:rsidP="00E35454">
      <w:pPr>
        <w:spacing w:after="0" w:line="240" w:lineRule="auto"/>
        <w:rPr>
          <w:rFonts w:ascii="Times New Roman" w:hAnsi="Times New Roman" w:cs="Times New Roman"/>
          <w:bCs/>
          <w:lang w:val="lt-LT"/>
        </w:rPr>
      </w:pPr>
    </w:p>
    <w:p w14:paraId="72C19192" w14:textId="77777777" w:rsidR="0000299D" w:rsidRPr="00293498" w:rsidRDefault="0000299D" w:rsidP="00E35454">
      <w:pPr>
        <w:spacing w:after="0" w:line="240" w:lineRule="auto"/>
        <w:rPr>
          <w:rFonts w:ascii="Times New Roman" w:hAnsi="Times New Roman" w:cs="Times New Roman"/>
          <w:bCs/>
          <w:i/>
          <w:lang w:val="lt-LT"/>
        </w:rPr>
      </w:pPr>
      <w:r w:rsidRPr="00293498">
        <w:rPr>
          <w:rFonts w:ascii="Times New Roman" w:eastAsia="Calibri" w:hAnsi="Times New Roman" w:cs="Times New Roman"/>
          <w:bCs/>
          <w:i/>
          <w:lang w:val="lt-LT"/>
        </w:rPr>
        <w:t>Pakuotės dydžiai</w:t>
      </w:r>
    </w:p>
    <w:p w14:paraId="06FA77D7" w14:textId="77777777" w:rsidR="0000299D" w:rsidRPr="00293498" w:rsidRDefault="0000299D" w:rsidP="00E35454">
      <w:pPr>
        <w:spacing w:after="0" w:line="240" w:lineRule="auto"/>
        <w:rPr>
          <w:rFonts w:ascii="Times New Roman" w:hAnsi="Times New Roman" w:cs="Times New Roman"/>
          <w:color w:val="000000"/>
          <w:lang w:val="lt-LT"/>
        </w:rPr>
      </w:pPr>
      <w:r w:rsidRPr="00293498">
        <w:rPr>
          <w:rFonts w:ascii="Times New Roman" w:eastAsia="Calibri" w:hAnsi="Times New Roman" w:cs="Times New Roman"/>
          <w:lang w:val="lt-LT"/>
        </w:rPr>
        <w:t xml:space="preserve">Flinyse 5 mg burnoje disperguojamos tabletės: </w:t>
      </w:r>
      <w:r w:rsidRPr="00293498">
        <w:rPr>
          <w:rFonts w:ascii="Times New Roman" w:eastAsia="Calibri" w:hAnsi="Times New Roman" w:cs="Times New Roman"/>
          <w:color w:val="000000"/>
          <w:lang w:val="lt-LT"/>
        </w:rPr>
        <w:t>12, 15, 18, 20, 30, 50, 60, 90 ar 100 burnoje disperguojamų tablečių.</w:t>
      </w:r>
    </w:p>
    <w:p w14:paraId="51D438DD" w14:textId="77777777" w:rsidR="0000299D" w:rsidRPr="00293498" w:rsidRDefault="0000299D" w:rsidP="00E35454">
      <w:pPr>
        <w:spacing w:after="0" w:line="240" w:lineRule="auto"/>
        <w:rPr>
          <w:rFonts w:ascii="Times New Roman" w:hAnsi="Times New Roman" w:cs="Times New Roman"/>
          <w:color w:val="000000"/>
          <w:lang w:val="lt-LT"/>
        </w:rPr>
      </w:pPr>
    </w:p>
    <w:p w14:paraId="5596543F" w14:textId="77777777" w:rsidR="0000299D" w:rsidRPr="00293498" w:rsidRDefault="0000299D" w:rsidP="00E35454">
      <w:pPr>
        <w:spacing w:after="0" w:line="240" w:lineRule="auto"/>
        <w:rPr>
          <w:rFonts w:ascii="Times New Roman" w:hAnsi="Times New Roman" w:cs="Times New Roman"/>
          <w:color w:val="000000"/>
          <w:lang w:val="lt-LT"/>
        </w:rPr>
      </w:pPr>
      <w:r w:rsidRPr="00293498">
        <w:rPr>
          <w:rFonts w:ascii="Times New Roman" w:eastAsia="Calibri" w:hAnsi="Times New Roman" w:cs="Times New Roman"/>
          <w:color w:val="000000"/>
          <w:lang w:val="lt-LT"/>
        </w:rPr>
        <w:t>Gali būti tiekiamos ne visų dydžių pakuotės.</w:t>
      </w:r>
    </w:p>
    <w:p w14:paraId="032AC630" w14:textId="77777777" w:rsidR="0000299D" w:rsidRPr="00293498" w:rsidRDefault="0000299D" w:rsidP="00E35454">
      <w:pPr>
        <w:spacing w:after="0" w:line="240" w:lineRule="auto"/>
        <w:rPr>
          <w:rFonts w:ascii="Times New Roman" w:hAnsi="Times New Roman" w:cs="Times New Roman"/>
          <w:b/>
          <w:bCs/>
          <w:lang w:val="lt-LT"/>
        </w:rPr>
      </w:pPr>
    </w:p>
    <w:p w14:paraId="1B01D5FD" w14:textId="77EBA134" w:rsidR="0000299D" w:rsidRPr="00293498" w:rsidRDefault="00B156D7"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Registruotojas</w:t>
      </w:r>
      <w:r w:rsidR="0000299D" w:rsidRPr="00293498">
        <w:rPr>
          <w:rFonts w:ascii="Times New Roman" w:eastAsia="Calibri" w:hAnsi="Times New Roman" w:cs="Times New Roman"/>
          <w:b/>
          <w:bCs/>
          <w:lang w:val="lt-LT"/>
        </w:rPr>
        <w:t xml:space="preserve"> ir gamintojas</w:t>
      </w:r>
    </w:p>
    <w:p w14:paraId="307B0762" w14:textId="77777777" w:rsidR="0000299D" w:rsidRPr="00293498" w:rsidRDefault="0000299D" w:rsidP="00E35454">
      <w:pPr>
        <w:spacing w:after="0" w:line="240" w:lineRule="auto"/>
        <w:rPr>
          <w:rFonts w:ascii="Times New Roman" w:hAnsi="Times New Roman" w:cs="Times New Roman"/>
          <w:i/>
          <w:lang w:val="lt-LT"/>
        </w:rPr>
      </w:pPr>
    </w:p>
    <w:p w14:paraId="7AD6F51E" w14:textId="44007981" w:rsidR="0000299D" w:rsidRPr="00293498" w:rsidRDefault="00B156D7" w:rsidP="00E35454">
      <w:pPr>
        <w:spacing w:after="0" w:line="240" w:lineRule="auto"/>
        <w:rPr>
          <w:rFonts w:ascii="Times New Roman" w:hAnsi="Times New Roman" w:cs="Times New Roman"/>
          <w:i/>
          <w:lang w:val="lt-LT"/>
        </w:rPr>
      </w:pPr>
      <w:r w:rsidRPr="00293498">
        <w:rPr>
          <w:rFonts w:ascii="Times New Roman" w:eastAsia="Calibri" w:hAnsi="Times New Roman" w:cs="Times New Roman"/>
          <w:i/>
          <w:lang w:val="lt-LT"/>
        </w:rPr>
        <w:t>Registruotojas</w:t>
      </w:r>
      <w:r w:rsidR="0000299D" w:rsidRPr="00293498">
        <w:rPr>
          <w:rFonts w:ascii="Times New Roman" w:eastAsia="Calibri" w:hAnsi="Times New Roman" w:cs="Times New Roman"/>
          <w:i/>
          <w:lang w:val="lt-LT"/>
        </w:rPr>
        <w:t xml:space="preserve">: </w:t>
      </w:r>
    </w:p>
    <w:p w14:paraId="23867AC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Actavis Group PTC ehf.</w:t>
      </w:r>
    </w:p>
    <w:p w14:paraId="7921204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Reykjavikurvegi 76-78</w:t>
      </w:r>
    </w:p>
    <w:p w14:paraId="06E0F50E"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220 Hafnarfjörður</w:t>
      </w:r>
    </w:p>
    <w:p w14:paraId="7F25CDD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Islandija</w:t>
      </w:r>
    </w:p>
    <w:p w14:paraId="68575E77" w14:textId="77777777" w:rsidR="0000299D" w:rsidRPr="00293498" w:rsidRDefault="0000299D" w:rsidP="00E35454">
      <w:pPr>
        <w:spacing w:after="0" w:line="240" w:lineRule="auto"/>
        <w:rPr>
          <w:rFonts w:ascii="Times New Roman" w:hAnsi="Times New Roman" w:cs="Times New Roman"/>
          <w:lang w:val="lt-LT"/>
        </w:rPr>
      </w:pPr>
    </w:p>
    <w:p w14:paraId="7ACFEAA5" w14:textId="77777777" w:rsidR="0000299D" w:rsidRPr="00293498" w:rsidRDefault="0000299D" w:rsidP="00E35454">
      <w:pPr>
        <w:spacing w:after="0" w:line="240" w:lineRule="auto"/>
        <w:rPr>
          <w:rFonts w:ascii="Times New Roman" w:hAnsi="Times New Roman" w:cs="Times New Roman"/>
          <w:i/>
          <w:lang w:val="lt-LT"/>
        </w:rPr>
      </w:pPr>
      <w:r w:rsidRPr="00293498">
        <w:rPr>
          <w:rFonts w:ascii="Times New Roman" w:eastAsia="Calibri" w:hAnsi="Times New Roman" w:cs="Times New Roman"/>
          <w:i/>
          <w:lang w:val="lt-LT"/>
        </w:rPr>
        <w:t xml:space="preserve">Gamintojas: </w:t>
      </w:r>
    </w:p>
    <w:p w14:paraId="1569BFF8"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Specifar S.A.</w:t>
      </w:r>
    </w:p>
    <w:p w14:paraId="14F642A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1, 28 </w:t>
      </w:r>
      <w:proofErr w:type="spellStart"/>
      <w:r w:rsidRPr="00293498">
        <w:rPr>
          <w:rFonts w:ascii="Times New Roman" w:eastAsia="Calibri" w:hAnsi="Times New Roman" w:cs="Times New Roman"/>
          <w:lang w:val="lt-LT"/>
        </w:rPr>
        <w:t>Octovriou</w:t>
      </w:r>
      <w:proofErr w:type="spellEnd"/>
      <w:r w:rsidRPr="00293498">
        <w:rPr>
          <w:rFonts w:ascii="Times New Roman" w:eastAsia="Calibri" w:hAnsi="Times New Roman" w:cs="Times New Roman"/>
          <w:lang w:val="lt-LT"/>
        </w:rPr>
        <w:t xml:space="preserve"> str.</w:t>
      </w:r>
    </w:p>
    <w:p w14:paraId="46686F17"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Ag. </w:t>
      </w:r>
      <w:proofErr w:type="spellStart"/>
      <w:r w:rsidRPr="00293498">
        <w:rPr>
          <w:rFonts w:ascii="Times New Roman" w:eastAsia="Calibri" w:hAnsi="Times New Roman" w:cs="Times New Roman"/>
          <w:lang w:val="lt-LT"/>
        </w:rPr>
        <w:t>Varvara</w:t>
      </w:r>
      <w:proofErr w:type="spellEnd"/>
      <w:r w:rsidRPr="00293498">
        <w:rPr>
          <w:rFonts w:ascii="Times New Roman" w:eastAsia="Calibri" w:hAnsi="Times New Roman" w:cs="Times New Roman"/>
          <w:lang w:val="lt-LT"/>
        </w:rPr>
        <w:t xml:space="preserve">, 12351 </w:t>
      </w:r>
      <w:proofErr w:type="spellStart"/>
      <w:r w:rsidRPr="00293498">
        <w:rPr>
          <w:rFonts w:ascii="Times New Roman" w:eastAsia="Calibri" w:hAnsi="Times New Roman" w:cs="Times New Roman"/>
          <w:lang w:val="lt-LT"/>
        </w:rPr>
        <w:t>Athens</w:t>
      </w:r>
      <w:proofErr w:type="spellEnd"/>
    </w:p>
    <w:p w14:paraId="2F7A9E72"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Graikija</w:t>
      </w:r>
    </w:p>
    <w:p w14:paraId="0E1D5422" w14:textId="77777777" w:rsidR="0000299D" w:rsidRPr="00293498" w:rsidRDefault="0000299D" w:rsidP="00E35454">
      <w:pPr>
        <w:spacing w:after="0" w:line="240" w:lineRule="auto"/>
        <w:rPr>
          <w:rFonts w:ascii="Times New Roman" w:hAnsi="Times New Roman" w:cs="Times New Roman"/>
          <w:lang w:val="lt-LT"/>
        </w:rPr>
      </w:pPr>
    </w:p>
    <w:p w14:paraId="1631523A" w14:textId="61421FBB"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 xml:space="preserve">Jeigu apie šį vaistą norite sužinoti daugiau, kreikitės į vietinį </w:t>
      </w:r>
      <w:r w:rsidR="00B156D7" w:rsidRPr="00293498">
        <w:rPr>
          <w:rFonts w:ascii="Times New Roman" w:eastAsia="Calibri" w:hAnsi="Times New Roman" w:cs="Times New Roman"/>
          <w:lang w:val="lt-LT"/>
        </w:rPr>
        <w:t>registruotojo</w:t>
      </w:r>
      <w:r w:rsidRPr="00293498">
        <w:rPr>
          <w:rFonts w:ascii="Times New Roman" w:eastAsia="Calibri" w:hAnsi="Times New Roman" w:cs="Times New Roman"/>
          <w:lang w:val="lt-LT"/>
        </w:rPr>
        <w:t xml:space="preserve"> atstovą:</w:t>
      </w:r>
    </w:p>
    <w:p w14:paraId="7D2C458C"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UAB „Actavis Baltics“</w:t>
      </w:r>
    </w:p>
    <w:p w14:paraId="2674FAD4"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Senasis Ukmergės kelias 4</w:t>
      </w:r>
    </w:p>
    <w:p w14:paraId="70C7714D"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Užubalių k., Avižienių sen.,</w:t>
      </w:r>
    </w:p>
    <w:p w14:paraId="2E529275"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LT-14130 Vilniaus r.</w:t>
      </w:r>
    </w:p>
    <w:p w14:paraId="30C9532B" w14:textId="77777777" w:rsidR="0000299D" w:rsidRPr="00293498" w:rsidRDefault="0000299D" w:rsidP="00E35454">
      <w:pPr>
        <w:spacing w:after="0" w:line="240" w:lineRule="auto"/>
        <w:rPr>
          <w:rFonts w:ascii="Times New Roman" w:hAnsi="Times New Roman" w:cs="Times New Roman"/>
          <w:lang w:val="lt-LT"/>
        </w:rPr>
      </w:pPr>
      <w:r w:rsidRPr="00293498">
        <w:rPr>
          <w:rFonts w:ascii="Times New Roman" w:eastAsia="Calibri" w:hAnsi="Times New Roman" w:cs="Times New Roman"/>
          <w:lang w:val="lt-LT"/>
        </w:rPr>
        <w:t>Tel: +370 5 260 9615</w:t>
      </w:r>
    </w:p>
    <w:p w14:paraId="36886918" w14:textId="77777777" w:rsidR="0000299D" w:rsidRPr="00293498" w:rsidRDefault="0000299D" w:rsidP="00E35454">
      <w:pPr>
        <w:spacing w:after="0" w:line="240" w:lineRule="auto"/>
        <w:rPr>
          <w:rFonts w:ascii="Times New Roman" w:hAnsi="Times New Roman" w:cs="Times New Roman"/>
          <w:b/>
          <w:bCs/>
          <w:lang w:val="lt-LT"/>
        </w:rPr>
      </w:pPr>
    </w:p>
    <w:p w14:paraId="2A349AB5" w14:textId="16EBF35F"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Ši</w:t>
      </w:r>
      <w:r w:rsidR="00B156D7" w:rsidRPr="00293498">
        <w:rPr>
          <w:rFonts w:ascii="Times New Roman" w:eastAsia="Calibri" w:hAnsi="Times New Roman" w:cs="Times New Roman"/>
          <w:b/>
          <w:bCs/>
          <w:lang w:val="lt-LT"/>
        </w:rPr>
        <w:t>s vaistas</w:t>
      </w:r>
      <w:r w:rsidRPr="00293498">
        <w:rPr>
          <w:rFonts w:ascii="Times New Roman" w:eastAsia="Calibri" w:hAnsi="Times New Roman" w:cs="Times New Roman"/>
          <w:b/>
          <w:bCs/>
          <w:lang w:val="lt-LT"/>
        </w:rPr>
        <w:t xml:space="preserve"> EEE valstybėse narėse </w:t>
      </w:r>
      <w:r w:rsidR="00B156D7" w:rsidRPr="00293498">
        <w:rPr>
          <w:rFonts w:ascii="Times New Roman" w:eastAsia="Calibri" w:hAnsi="Times New Roman" w:cs="Times New Roman"/>
          <w:b/>
          <w:bCs/>
          <w:lang w:val="lt-LT"/>
        </w:rPr>
        <w:t xml:space="preserve">registruotas </w:t>
      </w:r>
      <w:r w:rsidRPr="00293498">
        <w:rPr>
          <w:rFonts w:ascii="Times New Roman" w:eastAsia="Calibri" w:hAnsi="Times New Roman" w:cs="Times New Roman"/>
          <w:b/>
          <w:bCs/>
          <w:lang w:val="lt-LT"/>
        </w:rPr>
        <w:t>tokiais pavadinimais:</w:t>
      </w:r>
    </w:p>
    <w:p w14:paraId="3F1FD531"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Danija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43427E8F"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Kipras</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68FE11E8"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Estija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7601E8F0"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Airija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5 mg </w:t>
      </w:r>
      <w:proofErr w:type="spellStart"/>
      <w:r w:rsidRPr="00293498">
        <w:rPr>
          <w:rFonts w:ascii="Times New Roman" w:eastAsia="Calibri" w:hAnsi="Times New Roman" w:cs="Times New Roman"/>
          <w:bCs/>
          <w:lang w:val="lt-LT"/>
        </w:rPr>
        <w:t>Orodispersible</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Tablets</w:t>
      </w:r>
      <w:proofErr w:type="spellEnd"/>
    </w:p>
    <w:p w14:paraId="42524276"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Vengrija</w:t>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5 mg </w:t>
      </w:r>
      <w:proofErr w:type="spellStart"/>
      <w:r w:rsidRPr="00293498">
        <w:rPr>
          <w:rFonts w:ascii="Times New Roman" w:eastAsia="Calibri" w:hAnsi="Times New Roman" w:cs="Times New Roman"/>
          <w:bCs/>
          <w:lang w:val="lt-LT"/>
        </w:rPr>
        <w:t>szájban</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diszpergálódó</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tabletta</w:t>
      </w:r>
      <w:proofErr w:type="spellEnd"/>
    </w:p>
    <w:p w14:paraId="68CC8BB2"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Lietuva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 5 mg burnoje disperguojamos tabletės</w:t>
      </w:r>
    </w:p>
    <w:p w14:paraId="0A181BE9"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Latvija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r>
      <w:proofErr w:type="spellStart"/>
      <w:r w:rsidRPr="00293498">
        <w:rPr>
          <w:rFonts w:ascii="Times New Roman" w:eastAsia="Calibri" w:hAnsi="Times New Roman" w:cs="Times New Roman"/>
          <w:bCs/>
          <w:lang w:val="lt-LT"/>
        </w:rPr>
        <w:t>Flynise</w:t>
      </w:r>
      <w:proofErr w:type="spellEnd"/>
      <w:r w:rsidRPr="00293498">
        <w:rPr>
          <w:rFonts w:ascii="Times New Roman" w:eastAsia="Calibri" w:hAnsi="Times New Roman" w:cs="Times New Roman"/>
          <w:bCs/>
          <w:lang w:val="lt-LT"/>
        </w:rPr>
        <w:t xml:space="preserve"> 5 mg </w:t>
      </w:r>
      <w:proofErr w:type="spellStart"/>
      <w:r w:rsidRPr="00293498">
        <w:rPr>
          <w:rFonts w:ascii="Times New Roman" w:eastAsia="Calibri" w:hAnsi="Times New Roman" w:cs="Times New Roman"/>
          <w:bCs/>
          <w:lang w:val="lt-LT"/>
        </w:rPr>
        <w:t>mutē</w:t>
      </w:r>
      <w:proofErr w:type="spellEnd"/>
      <w:r w:rsidRPr="00293498">
        <w:rPr>
          <w:rFonts w:ascii="Times New Roman" w:eastAsia="Calibri" w:hAnsi="Times New Roman" w:cs="Times New Roman"/>
          <w:bCs/>
          <w:lang w:val="lt-LT"/>
        </w:rPr>
        <w:t xml:space="preserve"> </w:t>
      </w:r>
      <w:proofErr w:type="spellStart"/>
      <w:r w:rsidRPr="00293498">
        <w:rPr>
          <w:rFonts w:ascii="Times New Roman" w:eastAsia="Calibri" w:hAnsi="Times New Roman" w:cs="Times New Roman"/>
          <w:bCs/>
          <w:lang w:val="lt-LT"/>
        </w:rPr>
        <w:t>disperģejamās</w:t>
      </w:r>
      <w:proofErr w:type="spellEnd"/>
      <w:r w:rsidRPr="00293498">
        <w:rPr>
          <w:rFonts w:ascii="Times New Roman" w:eastAsia="Calibri" w:hAnsi="Times New Roman" w:cs="Times New Roman"/>
          <w:bCs/>
          <w:lang w:val="lt-LT"/>
        </w:rPr>
        <w:t xml:space="preserve"> tabletes</w:t>
      </w:r>
    </w:p>
    <w:p w14:paraId="59F370DE" w14:textId="77777777" w:rsidR="0000299D" w:rsidRPr="00293498" w:rsidRDefault="0000299D" w:rsidP="00E35454">
      <w:pPr>
        <w:spacing w:after="0" w:line="240" w:lineRule="auto"/>
        <w:rPr>
          <w:rFonts w:ascii="Times New Roman" w:hAnsi="Times New Roman" w:cs="Times New Roman"/>
          <w:bCs/>
          <w:lang w:val="lt-LT"/>
        </w:rPr>
      </w:pPr>
      <w:r w:rsidRPr="00293498">
        <w:rPr>
          <w:rFonts w:ascii="Times New Roman" w:eastAsia="Calibri" w:hAnsi="Times New Roman" w:cs="Times New Roman"/>
          <w:bCs/>
          <w:lang w:val="lt-LT"/>
        </w:rPr>
        <w:t>Malta</w:t>
      </w:r>
      <w:r w:rsidRPr="00293498">
        <w:rPr>
          <w:rFonts w:ascii="Times New Roman" w:eastAsia="Calibri" w:hAnsi="Times New Roman" w:cs="Times New Roman"/>
          <w:bCs/>
          <w:lang w:val="lt-LT"/>
        </w:rPr>
        <w:tab/>
      </w:r>
      <w:r w:rsidRPr="00293498">
        <w:rPr>
          <w:rFonts w:ascii="Times New Roman" w:eastAsia="Calibri" w:hAnsi="Times New Roman" w:cs="Times New Roman"/>
          <w:bCs/>
          <w:lang w:val="lt-LT"/>
        </w:rPr>
        <w:tab/>
        <w:t>Flynise</w:t>
      </w:r>
    </w:p>
    <w:p w14:paraId="6B3DC977" w14:textId="77777777" w:rsidR="0000299D" w:rsidRPr="00293498" w:rsidRDefault="0000299D" w:rsidP="00E35454">
      <w:pPr>
        <w:spacing w:after="0" w:line="240" w:lineRule="auto"/>
        <w:rPr>
          <w:rFonts w:ascii="Times New Roman" w:hAnsi="Times New Roman" w:cs="Times New Roman"/>
          <w:b/>
          <w:bCs/>
          <w:lang w:val="lt-LT"/>
        </w:rPr>
      </w:pPr>
    </w:p>
    <w:p w14:paraId="3C66CBBF" w14:textId="77777777" w:rsidR="0000299D" w:rsidRPr="00293498" w:rsidRDefault="0000299D" w:rsidP="00E35454">
      <w:pPr>
        <w:spacing w:after="0" w:line="240" w:lineRule="auto"/>
        <w:rPr>
          <w:rFonts w:ascii="Times New Roman" w:hAnsi="Times New Roman" w:cs="Times New Roman"/>
          <w:b/>
          <w:bCs/>
          <w:lang w:val="lt-LT"/>
        </w:rPr>
      </w:pPr>
    </w:p>
    <w:p w14:paraId="4EA33F6B" w14:textId="7F512EDF" w:rsidR="0000299D" w:rsidRPr="00293498" w:rsidRDefault="0000299D" w:rsidP="00E35454">
      <w:pPr>
        <w:spacing w:after="0" w:line="240" w:lineRule="auto"/>
        <w:rPr>
          <w:rFonts w:ascii="Times New Roman" w:hAnsi="Times New Roman" w:cs="Times New Roman"/>
          <w:b/>
          <w:bCs/>
          <w:lang w:val="lt-LT"/>
        </w:rPr>
      </w:pPr>
      <w:r w:rsidRPr="00293498">
        <w:rPr>
          <w:rFonts w:ascii="Times New Roman" w:eastAsia="Calibri" w:hAnsi="Times New Roman" w:cs="Times New Roman"/>
          <w:b/>
          <w:bCs/>
          <w:lang w:val="lt-LT"/>
        </w:rPr>
        <w:t xml:space="preserve">Šis pakuotės lapelis paskutinį kartą peržiūrėtas </w:t>
      </w:r>
      <w:r w:rsidR="00403406" w:rsidRPr="00293498">
        <w:rPr>
          <w:rFonts w:ascii="Times New Roman" w:eastAsia="Calibri" w:hAnsi="Times New Roman" w:cs="Times New Roman"/>
          <w:b/>
          <w:bCs/>
          <w:lang w:val="lt-LT"/>
        </w:rPr>
        <w:t>2015-08-04</w:t>
      </w:r>
    </w:p>
    <w:p w14:paraId="67C4CE53" w14:textId="77777777" w:rsidR="0000299D" w:rsidRPr="00293498" w:rsidRDefault="0000299D" w:rsidP="00E35454">
      <w:pPr>
        <w:spacing w:after="0" w:line="240" w:lineRule="auto"/>
        <w:rPr>
          <w:rFonts w:ascii="Times New Roman" w:hAnsi="Times New Roman" w:cs="Times New Roman"/>
          <w:b/>
          <w:bCs/>
          <w:lang w:val="lt-LT"/>
        </w:rPr>
      </w:pPr>
    </w:p>
    <w:p w14:paraId="042C39EC" w14:textId="77777777" w:rsidR="0000299D" w:rsidRPr="00293498" w:rsidRDefault="0000299D" w:rsidP="00E35454">
      <w:pPr>
        <w:spacing w:after="0" w:line="240" w:lineRule="auto"/>
        <w:rPr>
          <w:rFonts w:ascii="Times New Roman" w:hAnsi="Times New Roman" w:cs="Times New Roman"/>
          <w:b/>
          <w:bCs/>
          <w:lang w:val="lt-LT"/>
        </w:rPr>
      </w:pPr>
    </w:p>
    <w:p w14:paraId="2FB6B833" w14:textId="77777777" w:rsidR="0000299D" w:rsidRPr="00293498" w:rsidRDefault="0000299D" w:rsidP="0000299D">
      <w:pPr>
        <w:numPr>
          <w:ilvl w:val="12"/>
          <w:numId w:val="0"/>
        </w:numPr>
        <w:tabs>
          <w:tab w:val="left" w:pos="567"/>
        </w:tabs>
        <w:spacing w:after="0" w:line="240" w:lineRule="auto"/>
        <w:ind w:right="-2"/>
        <w:rPr>
          <w:rFonts w:ascii="Times New Roman" w:eastAsia="Calibri" w:hAnsi="Times New Roman" w:cs="Times New Roman"/>
          <w:snapToGrid w:val="0"/>
          <w:lang w:val="lt-LT"/>
        </w:rPr>
      </w:pPr>
      <w:r w:rsidRPr="00293498">
        <w:rPr>
          <w:rFonts w:ascii="Times New Roman" w:eastAsia="Calibri" w:hAnsi="Times New Roman" w:cs="Times New Roman"/>
          <w:snapToGrid w:val="0"/>
          <w:lang w:val="lt-LT"/>
        </w:rPr>
        <w:t>Išsami informacija apie šį vaistą pateikiama Valstybinės vaistų kontrolės tarnybos prie Lietuvos Respublikos sveikatos apsaugos ministerijos tinklalapyje</w:t>
      </w:r>
      <w:r w:rsidRPr="00293498">
        <w:rPr>
          <w:rFonts w:ascii="Times New Roman" w:eastAsia="Calibri" w:hAnsi="Times New Roman" w:cs="Times New Roman"/>
          <w:i/>
          <w:snapToGrid w:val="0"/>
          <w:lang w:val="lt-LT"/>
        </w:rPr>
        <w:t xml:space="preserve"> </w:t>
      </w:r>
      <w:hyperlink r:id="rId9" w:history="1">
        <w:r w:rsidRPr="00293498">
          <w:rPr>
            <w:rFonts w:ascii="Times New Roman" w:hAnsi="Times New Roman" w:cs="Times New Roman"/>
            <w:lang w:val="lt-LT"/>
          </w:rPr>
          <w:t>http://www.vvkt.lt/</w:t>
        </w:r>
      </w:hyperlink>
      <w:r w:rsidRPr="00293498">
        <w:rPr>
          <w:rFonts w:ascii="Times New Roman" w:eastAsia="Calibri" w:hAnsi="Times New Roman" w:cs="Times New Roman"/>
          <w:snapToGrid w:val="0"/>
          <w:lang w:val="lt-LT"/>
        </w:rPr>
        <w:t>.</w:t>
      </w:r>
    </w:p>
    <w:p w14:paraId="0FC54F7A" w14:textId="77777777" w:rsidR="0000299D" w:rsidRPr="00293498" w:rsidRDefault="0000299D" w:rsidP="00E35454">
      <w:pPr>
        <w:spacing w:after="0" w:line="240" w:lineRule="auto"/>
        <w:rPr>
          <w:rFonts w:ascii="Times New Roman" w:hAnsi="Times New Roman" w:cs="Times New Roman"/>
          <w:lang w:val="lt-LT"/>
        </w:rPr>
      </w:pPr>
    </w:p>
    <w:p w14:paraId="1F86B1B8" w14:textId="77777777" w:rsidR="00B84E96" w:rsidRPr="00293498" w:rsidRDefault="00B84E96">
      <w:pPr>
        <w:rPr>
          <w:rFonts w:ascii="Times New Roman" w:hAnsi="Times New Roman" w:cs="Times New Roman"/>
          <w:lang w:val="lt-LT"/>
        </w:rPr>
      </w:pPr>
      <w:bookmarkStart w:id="0" w:name="_GoBack"/>
      <w:bookmarkEnd w:id="0"/>
      <w:permStart w:id="937251486" w:edGrp="everyone"/>
      <w:permEnd w:id="937251486"/>
    </w:p>
    <w:sectPr w:rsidR="00B84E96" w:rsidRPr="00293498" w:rsidSect="00293498">
      <w:headerReference w:type="default" r:id="rId10"/>
      <w:footerReference w:type="default" r:id="rId11"/>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F7C35" w14:textId="77777777" w:rsidR="00E35454" w:rsidRDefault="00E35454">
      <w:pPr>
        <w:spacing w:after="0" w:line="240" w:lineRule="auto"/>
      </w:pPr>
      <w:r>
        <w:separator/>
      </w:r>
    </w:p>
  </w:endnote>
  <w:endnote w:type="continuationSeparator" w:id="0">
    <w:p w14:paraId="29C39709" w14:textId="77777777" w:rsidR="00E35454" w:rsidRDefault="00E35454">
      <w:pPr>
        <w:spacing w:after="0" w:line="240" w:lineRule="auto"/>
      </w:pPr>
      <w:r>
        <w:continuationSeparator/>
      </w:r>
    </w:p>
  </w:endnote>
  <w:endnote w:type="continuationNotice" w:id="1">
    <w:p w14:paraId="6536F593" w14:textId="77777777" w:rsidR="00E35454" w:rsidRDefault="00E35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211687"/>
      <w:docPartObj>
        <w:docPartGallery w:val="Page Numbers (Bottom of Page)"/>
        <w:docPartUnique/>
      </w:docPartObj>
    </w:sdtPr>
    <w:sdtEndPr>
      <w:rPr>
        <w:rFonts w:ascii="Times New Roman" w:hAnsi="Times New Roman"/>
      </w:rPr>
    </w:sdtEndPr>
    <w:sdtContent>
      <w:p w14:paraId="0D5CB4BE" w14:textId="77777777" w:rsidR="001B042B" w:rsidRPr="00660FF7" w:rsidRDefault="001B042B">
        <w:pPr>
          <w:pStyle w:val="Porat"/>
          <w:jc w:val="center"/>
          <w:rPr>
            <w:rFonts w:ascii="Times New Roman" w:hAnsi="Times New Roman"/>
          </w:rPr>
        </w:pPr>
        <w:r w:rsidRPr="00660FF7">
          <w:rPr>
            <w:rFonts w:ascii="Times New Roman" w:hAnsi="Times New Roman"/>
          </w:rPr>
          <w:fldChar w:fldCharType="begin"/>
        </w:r>
        <w:r w:rsidRPr="00660FF7">
          <w:rPr>
            <w:rFonts w:ascii="Times New Roman" w:hAnsi="Times New Roman"/>
          </w:rPr>
          <w:instrText>PAGE   \* MERGEFORMAT</w:instrText>
        </w:r>
        <w:r w:rsidRPr="00660FF7">
          <w:rPr>
            <w:rFonts w:ascii="Times New Roman" w:hAnsi="Times New Roman"/>
          </w:rPr>
          <w:fldChar w:fldCharType="separate"/>
        </w:r>
        <w:r w:rsidR="00190A28" w:rsidRPr="00190A28">
          <w:rPr>
            <w:rFonts w:ascii="Times New Roman" w:hAnsi="Times New Roman"/>
            <w:noProof/>
            <w:lang w:val="lt-LT"/>
          </w:rPr>
          <w:t>40</w:t>
        </w:r>
        <w:r w:rsidRPr="00660FF7">
          <w:rPr>
            <w:rFonts w:ascii="Times New Roman" w:hAnsi="Times New Roman"/>
          </w:rPr>
          <w:fldChar w:fldCharType="end"/>
        </w:r>
      </w:p>
    </w:sdtContent>
  </w:sdt>
  <w:p w14:paraId="388E88C8" w14:textId="77777777" w:rsidR="001B042B" w:rsidRDefault="001B042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FADB7" w14:textId="77777777" w:rsidR="00E35454" w:rsidRDefault="00E35454">
      <w:pPr>
        <w:spacing w:after="0" w:line="240" w:lineRule="auto"/>
      </w:pPr>
      <w:r>
        <w:separator/>
      </w:r>
    </w:p>
  </w:footnote>
  <w:footnote w:type="continuationSeparator" w:id="0">
    <w:p w14:paraId="41F7A1F0" w14:textId="77777777" w:rsidR="00E35454" w:rsidRDefault="00E35454">
      <w:pPr>
        <w:spacing w:after="0" w:line="240" w:lineRule="auto"/>
      </w:pPr>
      <w:r>
        <w:continuationSeparator/>
      </w:r>
    </w:p>
  </w:footnote>
  <w:footnote w:type="continuationNotice" w:id="1">
    <w:p w14:paraId="75768718" w14:textId="77777777" w:rsidR="00E35454" w:rsidRDefault="00E3545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1FF8F" w14:textId="77777777" w:rsidR="001B042B" w:rsidRDefault="001B042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12E46722"/>
    <w:multiLevelType w:val="hybridMultilevel"/>
    <w:tmpl w:val="724689AE"/>
    <w:lvl w:ilvl="0" w:tplc="5EB4AF2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0C6C71"/>
    <w:multiLevelType w:val="hybridMultilevel"/>
    <w:tmpl w:val="98547672"/>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7EB4B19"/>
    <w:multiLevelType w:val="hybridMultilevel"/>
    <w:tmpl w:val="55CCEC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2DF06D3"/>
    <w:multiLevelType w:val="hybridMultilevel"/>
    <w:tmpl w:val="6C3A7CDA"/>
    <w:lvl w:ilvl="0" w:tplc="FEC0B578">
      <w:start w:val="1"/>
      <w:numFmt w:val="upperLetter"/>
      <w:lvlText w:val="%1."/>
      <w:lvlJc w:val="left"/>
      <w:pPr>
        <w:ind w:left="1689" w:hanging="555"/>
      </w:pPr>
      <w:rPr>
        <w:rFonts w:cs="Times New Roman" w:hint="default"/>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5">
    <w:nsid w:val="23146131"/>
    <w:multiLevelType w:val="hybridMultilevel"/>
    <w:tmpl w:val="24F0597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1AC18E1"/>
    <w:multiLevelType w:val="hybridMultilevel"/>
    <w:tmpl w:val="C232A5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9E632BA"/>
    <w:multiLevelType w:val="hybridMultilevel"/>
    <w:tmpl w:val="85D80E0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9F9098B"/>
    <w:multiLevelType w:val="hybridMultilevel"/>
    <w:tmpl w:val="2A7ADD2A"/>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09F0057"/>
    <w:multiLevelType w:val="hybridMultilevel"/>
    <w:tmpl w:val="BF86F0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9F6528"/>
    <w:multiLevelType w:val="hybridMultilevel"/>
    <w:tmpl w:val="319C913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F747DC7"/>
    <w:multiLevelType w:val="hybridMultilevel"/>
    <w:tmpl w:val="3716C716"/>
    <w:lvl w:ilvl="0" w:tplc="0409000F">
      <w:start w:val="16"/>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D200C88"/>
    <w:multiLevelType w:val="hybridMultilevel"/>
    <w:tmpl w:val="5C44038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ED75C4A"/>
    <w:multiLevelType w:val="hybridMultilevel"/>
    <w:tmpl w:val="FAF67566"/>
    <w:lvl w:ilvl="0" w:tplc="0409000F">
      <w:start w:val="1"/>
      <w:numFmt w:val="decimal"/>
      <w:lvlText w:val="%1."/>
      <w:lvlJc w:val="left"/>
      <w:pPr>
        <w:ind w:left="92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10"/>
  </w:num>
  <w:num w:numId="4">
    <w:abstractNumId w:val="2"/>
  </w:num>
  <w:num w:numId="5">
    <w:abstractNumId w:val="11"/>
  </w:num>
  <w:num w:numId="6">
    <w:abstractNumId w:val="6"/>
  </w:num>
  <w:num w:numId="7">
    <w:abstractNumId w:val="13"/>
  </w:num>
  <w:num w:numId="8">
    <w:abstractNumId w:val="5"/>
  </w:num>
  <w:num w:numId="9">
    <w:abstractNumId w:val="1"/>
  </w:num>
  <w:num w:numId="10">
    <w:abstractNumId w:val="12"/>
  </w:num>
  <w:num w:numId="11">
    <w:abstractNumId w:val="0"/>
    <w:lvlOverride w:ilvl="0">
      <w:lvl w:ilvl="0">
        <w:start w:val="1"/>
        <w:numFmt w:val="bullet"/>
        <w:lvlText w:val="-"/>
        <w:lvlJc w:val="left"/>
        <w:pPr>
          <w:ind w:left="360" w:hanging="360"/>
        </w:pPr>
      </w:lvl>
    </w:lvlOverride>
  </w:num>
  <w:num w:numId="12">
    <w:abstractNumId w:val="3"/>
  </w:num>
  <w:num w:numId="13">
    <w:abstractNumId w:val="9"/>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dl431D/pLIQbVmfqcWhDjZ8JPGI=" w:salt="1cyR3i5EmfpiG6D3qWyiO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99D"/>
    <w:rsid w:val="00001662"/>
    <w:rsid w:val="0000299D"/>
    <w:rsid w:val="000C6DE6"/>
    <w:rsid w:val="00190A28"/>
    <w:rsid w:val="001B042B"/>
    <w:rsid w:val="00272EC6"/>
    <w:rsid w:val="00293498"/>
    <w:rsid w:val="00372E7F"/>
    <w:rsid w:val="00403406"/>
    <w:rsid w:val="0040633B"/>
    <w:rsid w:val="00525E38"/>
    <w:rsid w:val="00536920"/>
    <w:rsid w:val="00540B00"/>
    <w:rsid w:val="005E2081"/>
    <w:rsid w:val="005F6757"/>
    <w:rsid w:val="00622DF1"/>
    <w:rsid w:val="00695086"/>
    <w:rsid w:val="006D0232"/>
    <w:rsid w:val="006E614C"/>
    <w:rsid w:val="00753E55"/>
    <w:rsid w:val="00791C89"/>
    <w:rsid w:val="00812A7A"/>
    <w:rsid w:val="008B1558"/>
    <w:rsid w:val="0099754E"/>
    <w:rsid w:val="00AD74B0"/>
    <w:rsid w:val="00AE3DDE"/>
    <w:rsid w:val="00AF427D"/>
    <w:rsid w:val="00B156D7"/>
    <w:rsid w:val="00B84E96"/>
    <w:rsid w:val="00C14F43"/>
    <w:rsid w:val="00E17F18"/>
    <w:rsid w:val="00E35454"/>
    <w:rsid w:val="00E61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20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00299D"/>
  </w:style>
  <w:style w:type="paragraph" w:styleId="Betarp">
    <w:name w:val="No Spacing"/>
    <w:uiPriority w:val="99"/>
    <w:qFormat/>
    <w:rsid w:val="0000299D"/>
    <w:pPr>
      <w:spacing w:after="0" w:line="240" w:lineRule="auto"/>
    </w:pPr>
    <w:rPr>
      <w:rFonts w:ascii="Calibri" w:eastAsia="Calibri" w:hAnsi="Calibri" w:cs="Times New Roman"/>
    </w:rPr>
  </w:style>
  <w:style w:type="table" w:styleId="Lentelstinklelis">
    <w:name w:val="Table Grid"/>
    <w:basedOn w:val="prastojilentel"/>
    <w:uiPriority w:val="99"/>
    <w:rsid w:val="0000299D"/>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5E2081"/>
    <w:pPr>
      <w:ind w:left="720"/>
      <w:contextualSpacing/>
    </w:pPr>
    <w:rPr>
      <w:rFonts w:ascii="Calibri" w:eastAsia="Calibri" w:hAnsi="Calibri" w:cs="Times New Roman"/>
    </w:rPr>
  </w:style>
  <w:style w:type="paragraph" w:styleId="Debesliotekstas">
    <w:name w:val="Balloon Text"/>
    <w:basedOn w:val="prastasis"/>
    <w:link w:val="DebesliotekstasDiagrama"/>
    <w:uiPriority w:val="99"/>
    <w:semiHidden/>
    <w:rsid w:val="005E2081"/>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00299D"/>
    <w:rPr>
      <w:rFonts w:ascii="Tahoma" w:eastAsia="Calibri" w:hAnsi="Tahoma" w:cs="Tahoma"/>
      <w:sz w:val="16"/>
      <w:szCs w:val="16"/>
    </w:rPr>
  </w:style>
  <w:style w:type="character" w:styleId="Komentaronuoroda">
    <w:name w:val="annotation reference"/>
    <w:basedOn w:val="Numatytasispastraiposriftas"/>
    <w:uiPriority w:val="99"/>
    <w:semiHidden/>
    <w:rsid w:val="005E2081"/>
    <w:rPr>
      <w:rFonts w:cs="Times New Roman"/>
      <w:sz w:val="16"/>
      <w:szCs w:val="16"/>
    </w:rPr>
  </w:style>
  <w:style w:type="paragraph" w:styleId="Komentarotekstas">
    <w:name w:val="annotation text"/>
    <w:basedOn w:val="prastasis"/>
    <w:link w:val="KomentarotekstasDiagrama"/>
    <w:uiPriority w:val="99"/>
    <w:semiHidden/>
    <w:rsid w:val="005E2081"/>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00299D"/>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rsid w:val="005E2081"/>
    <w:rPr>
      <w:b/>
      <w:bCs/>
    </w:rPr>
  </w:style>
  <w:style w:type="character" w:customStyle="1" w:styleId="KomentarotemaDiagrama">
    <w:name w:val="Komentaro tema Diagrama"/>
    <w:basedOn w:val="KomentarotekstasDiagrama"/>
    <w:link w:val="Komentarotema"/>
    <w:uiPriority w:val="99"/>
    <w:semiHidden/>
    <w:rsid w:val="0000299D"/>
    <w:rPr>
      <w:rFonts w:ascii="Calibri" w:eastAsia="Calibri" w:hAnsi="Calibri" w:cs="Times New Roman"/>
      <w:b/>
      <w:bCs/>
      <w:sz w:val="20"/>
      <w:szCs w:val="20"/>
    </w:rPr>
  </w:style>
  <w:style w:type="character" w:styleId="Hipersaitas">
    <w:name w:val="Hyperlink"/>
    <w:basedOn w:val="Numatytasispastraiposriftas"/>
    <w:uiPriority w:val="99"/>
    <w:rsid w:val="005E2081"/>
    <w:rPr>
      <w:rFonts w:cs="Times New Roman"/>
      <w:color w:val="0000FF"/>
      <w:u w:val="single"/>
    </w:rPr>
  </w:style>
  <w:style w:type="paragraph" w:styleId="Antrats">
    <w:name w:val="header"/>
    <w:basedOn w:val="prastasis"/>
    <w:link w:val="AntratsDiagrama"/>
    <w:uiPriority w:val="99"/>
    <w:unhideWhenUsed/>
    <w:rsid w:val="005E2081"/>
    <w:pPr>
      <w:tabs>
        <w:tab w:val="center" w:pos="4819"/>
        <w:tab w:val="right" w:pos="9638"/>
      </w:tabs>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00299D"/>
    <w:rPr>
      <w:rFonts w:ascii="Calibri" w:eastAsia="Calibri" w:hAnsi="Calibri" w:cs="Times New Roman"/>
    </w:rPr>
  </w:style>
  <w:style w:type="paragraph" w:styleId="Porat">
    <w:name w:val="footer"/>
    <w:basedOn w:val="prastasis"/>
    <w:link w:val="PoratDiagrama"/>
    <w:uiPriority w:val="99"/>
    <w:unhideWhenUsed/>
    <w:rsid w:val="005E2081"/>
    <w:pPr>
      <w:tabs>
        <w:tab w:val="center" w:pos="4819"/>
        <w:tab w:val="right" w:pos="9638"/>
      </w:tabs>
      <w:spacing w:after="0" w:line="240"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00299D"/>
    <w:rPr>
      <w:rFonts w:ascii="Calibri" w:eastAsia="Calibri" w:hAnsi="Calibri" w:cs="Times New Roman"/>
    </w:rPr>
  </w:style>
  <w:style w:type="character" w:styleId="Perirtashipersaitas">
    <w:name w:val="FollowedHyperlink"/>
    <w:basedOn w:val="Numatytasispastraiposriftas"/>
    <w:uiPriority w:val="99"/>
    <w:semiHidden/>
    <w:unhideWhenUsed/>
    <w:rsid w:val="005E208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20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00299D"/>
  </w:style>
  <w:style w:type="paragraph" w:styleId="Betarp">
    <w:name w:val="No Spacing"/>
    <w:uiPriority w:val="99"/>
    <w:qFormat/>
    <w:rsid w:val="0000299D"/>
    <w:pPr>
      <w:spacing w:after="0" w:line="240" w:lineRule="auto"/>
    </w:pPr>
    <w:rPr>
      <w:rFonts w:ascii="Calibri" w:eastAsia="Calibri" w:hAnsi="Calibri" w:cs="Times New Roman"/>
    </w:rPr>
  </w:style>
  <w:style w:type="table" w:styleId="Lentelstinklelis">
    <w:name w:val="Table Grid"/>
    <w:basedOn w:val="prastojilentel"/>
    <w:uiPriority w:val="99"/>
    <w:rsid w:val="0000299D"/>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5E2081"/>
    <w:pPr>
      <w:ind w:left="720"/>
      <w:contextualSpacing/>
    </w:pPr>
    <w:rPr>
      <w:rFonts w:ascii="Calibri" w:eastAsia="Calibri" w:hAnsi="Calibri" w:cs="Times New Roman"/>
    </w:rPr>
  </w:style>
  <w:style w:type="paragraph" w:styleId="Debesliotekstas">
    <w:name w:val="Balloon Text"/>
    <w:basedOn w:val="prastasis"/>
    <w:link w:val="DebesliotekstasDiagrama"/>
    <w:uiPriority w:val="99"/>
    <w:semiHidden/>
    <w:rsid w:val="005E2081"/>
    <w:pPr>
      <w:spacing w:after="0" w:line="240"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00299D"/>
    <w:rPr>
      <w:rFonts w:ascii="Tahoma" w:eastAsia="Calibri" w:hAnsi="Tahoma" w:cs="Tahoma"/>
      <w:sz w:val="16"/>
      <w:szCs w:val="16"/>
    </w:rPr>
  </w:style>
  <w:style w:type="character" w:styleId="Komentaronuoroda">
    <w:name w:val="annotation reference"/>
    <w:basedOn w:val="Numatytasispastraiposriftas"/>
    <w:uiPriority w:val="99"/>
    <w:semiHidden/>
    <w:rsid w:val="005E2081"/>
    <w:rPr>
      <w:rFonts w:cs="Times New Roman"/>
      <w:sz w:val="16"/>
      <w:szCs w:val="16"/>
    </w:rPr>
  </w:style>
  <w:style w:type="paragraph" w:styleId="Komentarotekstas">
    <w:name w:val="annotation text"/>
    <w:basedOn w:val="prastasis"/>
    <w:link w:val="KomentarotekstasDiagrama"/>
    <w:uiPriority w:val="99"/>
    <w:semiHidden/>
    <w:rsid w:val="005E2081"/>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00299D"/>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rsid w:val="005E2081"/>
    <w:rPr>
      <w:b/>
      <w:bCs/>
    </w:rPr>
  </w:style>
  <w:style w:type="character" w:customStyle="1" w:styleId="KomentarotemaDiagrama">
    <w:name w:val="Komentaro tema Diagrama"/>
    <w:basedOn w:val="KomentarotekstasDiagrama"/>
    <w:link w:val="Komentarotema"/>
    <w:uiPriority w:val="99"/>
    <w:semiHidden/>
    <w:rsid w:val="0000299D"/>
    <w:rPr>
      <w:rFonts w:ascii="Calibri" w:eastAsia="Calibri" w:hAnsi="Calibri" w:cs="Times New Roman"/>
      <w:b/>
      <w:bCs/>
      <w:sz w:val="20"/>
      <w:szCs w:val="20"/>
    </w:rPr>
  </w:style>
  <w:style w:type="character" w:styleId="Hipersaitas">
    <w:name w:val="Hyperlink"/>
    <w:basedOn w:val="Numatytasispastraiposriftas"/>
    <w:uiPriority w:val="99"/>
    <w:rsid w:val="005E2081"/>
    <w:rPr>
      <w:rFonts w:cs="Times New Roman"/>
      <w:color w:val="0000FF"/>
      <w:u w:val="single"/>
    </w:rPr>
  </w:style>
  <w:style w:type="paragraph" w:styleId="Antrats">
    <w:name w:val="header"/>
    <w:basedOn w:val="prastasis"/>
    <w:link w:val="AntratsDiagrama"/>
    <w:uiPriority w:val="99"/>
    <w:unhideWhenUsed/>
    <w:rsid w:val="005E2081"/>
    <w:pPr>
      <w:tabs>
        <w:tab w:val="center" w:pos="4819"/>
        <w:tab w:val="right" w:pos="9638"/>
      </w:tabs>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00299D"/>
    <w:rPr>
      <w:rFonts w:ascii="Calibri" w:eastAsia="Calibri" w:hAnsi="Calibri" w:cs="Times New Roman"/>
    </w:rPr>
  </w:style>
  <w:style w:type="paragraph" w:styleId="Porat">
    <w:name w:val="footer"/>
    <w:basedOn w:val="prastasis"/>
    <w:link w:val="PoratDiagrama"/>
    <w:uiPriority w:val="99"/>
    <w:unhideWhenUsed/>
    <w:rsid w:val="005E2081"/>
    <w:pPr>
      <w:tabs>
        <w:tab w:val="center" w:pos="4819"/>
        <w:tab w:val="right" w:pos="9638"/>
      </w:tabs>
      <w:spacing w:after="0" w:line="240"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00299D"/>
    <w:rPr>
      <w:rFonts w:ascii="Calibri" w:eastAsia="Calibri" w:hAnsi="Calibri" w:cs="Times New Roman"/>
    </w:rPr>
  </w:style>
  <w:style w:type="character" w:styleId="Perirtashipersaitas">
    <w:name w:val="FollowedHyperlink"/>
    <w:basedOn w:val="Numatytasispastraiposriftas"/>
    <w:uiPriority w:val="99"/>
    <w:semiHidden/>
    <w:unhideWhenUsed/>
    <w:rsid w:val="005E20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5157">
      <w:bodyDiv w:val="1"/>
      <w:marLeft w:val="0"/>
      <w:marRight w:val="0"/>
      <w:marTop w:val="0"/>
      <w:marBottom w:val="0"/>
      <w:divBdr>
        <w:top w:val="none" w:sz="0" w:space="0" w:color="auto"/>
        <w:left w:val="none" w:sz="0" w:space="0" w:color="auto"/>
        <w:bottom w:val="none" w:sz="0" w:space="0" w:color="auto"/>
        <w:right w:val="none" w:sz="0" w:space="0" w:color="auto"/>
      </w:divBdr>
    </w:div>
    <w:div w:id="20810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m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40</Pages>
  <Words>42941</Words>
  <Characters>24477</Characters>
  <Application>Microsoft Office Word</Application>
  <DocSecurity>8</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Actavis</Company>
  <LinksUpToDate>false</LinksUpToDate>
  <CharactersWithSpaces>67284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Albina Burkauskaitė</cp:lastModifiedBy>
  <cp:revision>3</cp:revision>
  <dcterms:created xsi:type="dcterms:W3CDTF">2015-08-19T07:26:00Z</dcterms:created>
  <dcterms:modified xsi:type="dcterms:W3CDTF">2015-08-19T07:27:00Z</dcterms:modified>
</cp:coreProperties>
</file>